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C4602" w14:textId="4B3DB85A" w:rsidR="009040C5" w:rsidRDefault="009040C5" w:rsidP="00D96D78">
      <w:pPr>
        <w:spacing w:after="0" w:line="240" w:lineRule="auto"/>
        <w:ind w:firstLine="284"/>
        <w:jc w:val="center"/>
        <w:rPr>
          <w:b/>
          <w:bCs/>
          <w:sz w:val="20"/>
          <w:szCs w:val="20"/>
        </w:rPr>
      </w:pPr>
    </w:p>
    <w:p w14:paraId="3B648298" w14:textId="7B04BC80" w:rsidR="00FE3198" w:rsidRPr="00F12A2B" w:rsidRDefault="005F7F09" w:rsidP="00D96D78">
      <w:pPr>
        <w:spacing w:after="0" w:line="240" w:lineRule="auto"/>
        <w:ind w:firstLine="284"/>
        <w:jc w:val="center"/>
        <w:rPr>
          <w:b/>
          <w:bCs/>
          <w:sz w:val="20"/>
          <w:szCs w:val="20"/>
        </w:rPr>
      </w:pPr>
      <w:r w:rsidRPr="00F12A2B">
        <w:rPr>
          <w:b/>
          <w:bCs/>
          <w:noProof/>
          <w:sz w:val="22"/>
          <w:szCs w:val="22"/>
          <w:lang w:eastAsia="ru-RU"/>
        </w:rPr>
        <w:drawing>
          <wp:anchor distT="0" distB="0" distL="114300" distR="114300" simplePos="0" relativeHeight="251659264" behindDoc="1" locked="0" layoutInCell="1" allowOverlap="1" wp14:anchorId="7159FF7A" wp14:editId="23177A28">
            <wp:simplePos x="0" y="0"/>
            <wp:positionH relativeFrom="column">
              <wp:posOffset>-4775</wp:posOffset>
            </wp:positionH>
            <wp:positionV relativeFrom="paragraph">
              <wp:posOffset>74676</wp:posOffset>
            </wp:positionV>
            <wp:extent cx="1069340" cy="309448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41" t="20263" r="12396" b="39729"/>
                    <a:stretch/>
                  </pic:blipFill>
                  <pic:spPr bwMode="auto">
                    <a:xfrm>
                      <a:off x="0" y="0"/>
                      <a:ext cx="1069340" cy="3094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40C5" w:rsidRPr="00F12A2B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68C2AB26" wp14:editId="7FC06891">
            <wp:simplePos x="0" y="0"/>
            <wp:positionH relativeFrom="column">
              <wp:posOffset>4420777</wp:posOffset>
            </wp:positionH>
            <wp:positionV relativeFrom="paragraph">
              <wp:posOffset>9042</wp:posOffset>
            </wp:positionV>
            <wp:extent cx="381000" cy="375285"/>
            <wp:effectExtent l="0" t="0" r="0" b="571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7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3198" w:rsidRPr="00F12A2B">
        <w:rPr>
          <w:b/>
          <w:bCs/>
          <w:sz w:val="20"/>
          <w:szCs w:val="20"/>
        </w:rPr>
        <w:t>ООО НПП «ТЕП</w:t>
      </w:r>
      <w:r w:rsidR="00E629A5" w:rsidRPr="00F12A2B">
        <w:rPr>
          <w:b/>
          <w:bCs/>
          <w:sz w:val="20"/>
          <w:szCs w:val="20"/>
        </w:rPr>
        <w:t>Л</w:t>
      </w:r>
      <w:r w:rsidR="00FE3198" w:rsidRPr="00F12A2B">
        <w:rPr>
          <w:b/>
          <w:bCs/>
          <w:sz w:val="20"/>
          <w:szCs w:val="20"/>
        </w:rPr>
        <w:t>ОВОДОХРАН»</w:t>
      </w:r>
      <w:r w:rsidR="003D5435" w:rsidRPr="00F12A2B">
        <w:rPr>
          <w:b/>
          <w:bCs/>
          <w:sz w:val="20"/>
          <w:szCs w:val="20"/>
        </w:rPr>
        <w:t xml:space="preserve"> </w:t>
      </w:r>
    </w:p>
    <w:p w14:paraId="7B8ADA77" w14:textId="1E704D4A" w:rsidR="0037304A" w:rsidRDefault="00437DA6" w:rsidP="00D96D78">
      <w:pPr>
        <w:spacing w:after="0" w:line="240" w:lineRule="auto"/>
        <w:ind w:firstLine="284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Датчик протечки</w:t>
      </w:r>
      <w:r w:rsidR="0037304A" w:rsidRPr="0037304A">
        <w:rPr>
          <w:b/>
          <w:bCs/>
          <w:sz w:val="20"/>
          <w:szCs w:val="20"/>
        </w:rPr>
        <w:t xml:space="preserve"> </w:t>
      </w:r>
      <w:r w:rsidR="00452BA9">
        <w:rPr>
          <w:b/>
          <w:bCs/>
          <w:sz w:val="20"/>
          <w:szCs w:val="20"/>
        </w:rPr>
        <w:t xml:space="preserve">воды </w:t>
      </w:r>
      <w:r w:rsidR="00FD09B5" w:rsidRPr="0037304A">
        <w:rPr>
          <w:b/>
          <w:bCs/>
          <w:sz w:val="20"/>
          <w:szCs w:val="20"/>
        </w:rPr>
        <w:t>ПУЛЬСАР</w:t>
      </w:r>
    </w:p>
    <w:p w14:paraId="5DD03972" w14:textId="5114B43F" w:rsidR="001969BF" w:rsidRPr="00817336" w:rsidRDefault="001969BF" w:rsidP="00D96D78">
      <w:pPr>
        <w:spacing w:after="0" w:line="240" w:lineRule="auto"/>
        <w:ind w:firstLine="284"/>
        <w:jc w:val="center"/>
        <w:rPr>
          <w:b/>
          <w:bCs/>
          <w:sz w:val="18"/>
          <w:szCs w:val="18"/>
        </w:rPr>
      </w:pPr>
      <w:r w:rsidRPr="00817336">
        <w:rPr>
          <w:b/>
          <w:bCs/>
          <w:sz w:val="18"/>
          <w:szCs w:val="18"/>
        </w:rPr>
        <w:t>Паспорт</w:t>
      </w:r>
    </w:p>
    <w:p w14:paraId="7314C1D8" w14:textId="0F7DC5FA" w:rsidR="00202312" w:rsidRPr="00F12A2B" w:rsidRDefault="00D96D78" w:rsidP="00817336">
      <w:pPr>
        <w:tabs>
          <w:tab w:val="left" w:pos="3119"/>
        </w:tabs>
        <w:spacing w:after="0" w:line="240" w:lineRule="auto"/>
        <w:rPr>
          <w:b/>
          <w:bCs/>
          <w:sz w:val="16"/>
          <w:szCs w:val="16"/>
        </w:rPr>
      </w:pPr>
      <w:r w:rsidRPr="00F12A2B">
        <w:rPr>
          <w:b/>
          <w:bCs/>
          <w:sz w:val="12"/>
          <w:szCs w:val="12"/>
        </w:rPr>
        <w:t>Сделано в России</w:t>
      </w:r>
    </w:p>
    <w:p w14:paraId="52DCA63C" w14:textId="57C14311" w:rsidR="00617377" w:rsidRPr="00F12A2B" w:rsidRDefault="00D96D78" w:rsidP="00D568A3">
      <w:pPr>
        <w:tabs>
          <w:tab w:val="left" w:pos="993"/>
        </w:tabs>
        <w:spacing w:before="240" w:after="40" w:line="240" w:lineRule="auto"/>
        <w:ind w:firstLine="425"/>
        <w:rPr>
          <w:b/>
          <w:bCs/>
          <w:sz w:val="16"/>
          <w:szCs w:val="16"/>
        </w:rPr>
      </w:pPr>
      <w:r w:rsidRPr="00F12A2B">
        <w:rPr>
          <w:b/>
          <w:bCs/>
          <w:sz w:val="16"/>
          <w:szCs w:val="16"/>
        </w:rPr>
        <w:t>1</w:t>
      </w:r>
      <w:r w:rsidR="009D1B4E">
        <w:rPr>
          <w:b/>
          <w:bCs/>
          <w:sz w:val="16"/>
          <w:szCs w:val="16"/>
        </w:rPr>
        <w:t xml:space="preserve">. </w:t>
      </w:r>
      <w:r w:rsidR="00821FB8" w:rsidRPr="00F12A2B">
        <w:rPr>
          <w:b/>
          <w:bCs/>
          <w:sz w:val="16"/>
          <w:szCs w:val="16"/>
        </w:rPr>
        <w:t>Назначение</w:t>
      </w:r>
      <w:r w:rsidR="00821FB8">
        <w:rPr>
          <w:b/>
          <w:bCs/>
          <w:sz w:val="16"/>
          <w:szCs w:val="16"/>
        </w:rPr>
        <w:t xml:space="preserve"> и принцип работы</w:t>
      </w:r>
    </w:p>
    <w:p w14:paraId="20B28AAE" w14:textId="1A9CD070" w:rsidR="00977800" w:rsidRDefault="00FC106A" w:rsidP="0032439D">
      <w:pPr>
        <w:tabs>
          <w:tab w:val="left" w:pos="993"/>
        </w:tabs>
        <w:spacing w:after="0" w:line="240" w:lineRule="auto"/>
        <w:ind w:firstLine="426"/>
        <w:jc w:val="both"/>
        <w:rPr>
          <w:sz w:val="16"/>
          <w:szCs w:val="16"/>
        </w:rPr>
      </w:pPr>
      <w:r w:rsidRPr="003455C5">
        <w:rPr>
          <w:sz w:val="16"/>
          <w:szCs w:val="16"/>
        </w:rPr>
        <w:t>1.1</w:t>
      </w:r>
      <w:r w:rsidR="009D1B4E">
        <w:rPr>
          <w:sz w:val="16"/>
          <w:szCs w:val="16"/>
        </w:rPr>
        <w:t xml:space="preserve"> </w:t>
      </w:r>
      <w:r w:rsidR="00437DA6">
        <w:rPr>
          <w:sz w:val="16"/>
          <w:szCs w:val="16"/>
        </w:rPr>
        <w:t xml:space="preserve">Датчики протечки </w:t>
      </w:r>
      <w:r w:rsidR="00452BA9">
        <w:rPr>
          <w:sz w:val="16"/>
          <w:szCs w:val="16"/>
        </w:rPr>
        <w:t xml:space="preserve">воды </w:t>
      </w:r>
      <w:r w:rsidR="00913781" w:rsidRPr="00FC6906">
        <w:rPr>
          <w:sz w:val="16"/>
          <w:szCs w:val="16"/>
        </w:rPr>
        <w:t>ПУЛЬСАР</w:t>
      </w:r>
      <w:r w:rsidR="005914F2">
        <w:rPr>
          <w:sz w:val="16"/>
          <w:szCs w:val="16"/>
        </w:rPr>
        <w:t xml:space="preserve"> </w:t>
      </w:r>
      <w:r w:rsidR="00FC6906" w:rsidRPr="00FC6906">
        <w:rPr>
          <w:sz w:val="16"/>
          <w:szCs w:val="16"/>
        </w:rPr>
        <w:t xml:space="preserve">(далее – </w:t>
      </w:r>
      <w:r w:rsidR="00437DA6">
        <w:rPr>
          <w:sz w:val="16"/>
          <w:szCs w:val="16"/>
        </w:rPr>
        <w:t>датчики</w:t>
      </w:r>
      <w:r w:rsidR="00FC6906" w:rsidRPr="00FC6906">
        <w:rPr>
          <w:sz w:val="16"/>
          <w:szCs w:val="16"/>
        </w:rPr>
        <w:t>)</w:t>
      </w:r>
      <w:r w:rsidR="00F421D6" w:rsidRPr="003455C5">
        <w:rPr>
          <w:sz w:val="16"/>
          <w:szCs w:val="16"/>
        </w:rPr>
        <w:t xml:space="preserve"> </w:t>
      </w:r>
      <w:r w:rsidR="00FF3C6C" w:rsidRPr="003455C5">
        <w:rPr>
          <w:sz w:val="16"/>
          <w:szCs w:val="16"/>
        </w:rPr>
        <w:t>предназначе</w:t>
      </w:r>
      <w:r w:rsidR="00977800">
        <w:rPr>
          <w:sz w:val="16"/>
          <w:szCs w:val="16"/>
        </w:rPr>
        <w:t>н</w:t>
      </w:r>
      <w:r w:rsidR="00FD09B5">
        <w:rPr>
          <w:sz w:val="16"/>
          <w:szCs w:val="16"/>
        </w:rPr>
        <w:t>ы</w:t>
      </w:r>
      <w:r w:rsidR="00977800">
        <w:rPr>
          <w:sz w:val="16"/>
          <w:szCs w:val="16"/>
        </w:rPr>
        <w:t xml:space="preserve"> </w:t>
      </w:r>
      <w:r w:rsidR="00FC6906" w:rsidRPr="00FC6906">
        <w:rPr>
          <w:sz w:val="16"/>
          <w:szCs w:val="16"/>
        </w:rPr>
        <w:t>для</w:t>
      </w:r>
      <w:r w:rsidR="0032439D" w:rsidRPr="0032439D">
        <w:rPr>
          <w:sz w:val="16"/>
          <w:szCs w:val="16"/>
        </w:rPr>
        <w:t xml:space="preserve"> фикс</w:t>
      </w:r>
      <w:r w:rsidR="0032439D">
        <w:rPr>
          <w:sz w:val="16"/>
          <w:szCs w:val="16"/>
        </w:rPr>
        <w:t xml:space="preserve">ирования факта наличия </w:t>
      </w:r>
      <w:r w:rsidR="0032439D" w:rsidRPr="0032439D">
        <w:rPr>
          <w:sz w:val="16"/>
          <w:szCs w:val="16"/>
        </w:rPr>
        <w:t xml:space="preserve">протечки воды </w:t>
      </w:r>
      <w:r w:rsidR="00452BA9" w:rsidRPr="00452BA9">
        <w:rPr>
          <w:sz w:val="16"/>
          <w:szCs w:val="16"/>
        </w:rPr>
        <w:t xml:space="preserve">в системах отопления и водоснабжения </w:t>
      </w:r>
      <w:r w:rsidR="0032439D" w:rsidRPr="0032439D">
        <w:rPr>
          <w:sz w:val="16"/>
          <w:szCs w:val="16"/>
        </w:rPr>
        <w:t xml:space="preserve">и </w:t>
      </w:r>
      <w:r w:rsidR="00452BA9">
        <w:rPr>
          <w:sz w:val="16"/>
          <w:szCs w:val="16"/>
        </w:rPr>
        <w:t xml:space="preserve">последующей </w:t>
      </w:r>
      <w:r w:rsidR="0032439D" w:rsidRPr="0032439D">
        <w:rPr>
          <w:sz w:val="16"/>
          <w:szCs w:val="16"/>
        </w:rPr>
        <w:t xml:space="preserve">передачи сигнала </w:t>
      </w:r>
      <w:r w:rsidR="0032439D">
        <w:rPr>
          <w:sz w:val="16"/>
          <w:szCs w:val="16"/>
        </w:rPr>
        <w:t>об этом Контроллеру системы защиты от протечек ПУЛЬСАР</w:t>
      </w:r>
      <w:r w:rsidR="00977800" w:rsidRPr="00977800">
        <w:rPr>
          <w:sz w:val="16"/>
          <w:szCs w:val="16"/>
        </w:rPr>
        <w:t>.</w:t>
      </w:r>
    </w:p>
    <w:p w14:paraId="713B8CFE" w14:textId="04080B8C" w:rsidR="00D568A3" w:rsidRDefault="009D1B4E" w:rsidP="0032439D">
      <w:pPr>
        <w:tabs>
          <w:tab w:val="left" w:pos="993"/>
        </w:tabs>
        <w:spacing w:after="0" w:line="240" w:lineRule="auto"/>
        <w:ind w:firstLine="426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1.2 </w:t>
      </w:r>
      <w:r w:rsidR="0032439D">
        <w:rPr>
          <w:sz w:val="16"/>
          <w:szCs w:val="16"/>
        </w:rPr>
        <w:t xml:space="preserve">Датчик фиксирует наличие протечки при попадании воды на металлические пластины, расположенные </w:t>
      </w:r>
      <w:r w:rsidR="00452BA9">
        <w:rPr>
          <w:sz w:val="16"/>
          <w:szCs w:val="16"/>
        </w:rPr>
        <w:t>на корпусе датчика.</w:t>
      </w:r>
    </w:p>
    <w:p w14:paraId="17D65CA6" w14:textId="17400367" w:rsidR="00E72955" w:rsidRDefault="002E7085" w:rsidP="00E72955">
      <w:pPr>
        <w:tabs>
          <w:tab w:val="left" w:pos="993"/>
        </w:tabs>
        <w:spacing w:before="80" w:after="40" w:line="240" w:lineRule="auto"/>
        <w:ind w:firstLine="425"/>
        <w:rPr>
          <w:b/>
          <w:bCs/>
          <w:sz w:val="16"/>
          <w:szCs w:val="16"/>
        </w:rPr>
      </w:pPr>
      <w:r>
        <w:rPr>
          <w:noProof/>
          <w:sz w:val="16"/>
          <w:szCs w:val="16"/>
        </w:rPr>
        <w:drawing>
          <wp:anchor distT="0" distB="0" distL="114300" distR="114300" simplePos="0" relativeHeight="251676672" behindDoc="1" locked="0" layoutInCell="1" allowOverlap="1" wp14:anchorId="47B75BC8" wp14:editId="0DCF3BC5">
            <wp:simplePos x="0" y="0"/>
            <wp:positionH relativeFrom="column">
              <wp:posOffset>2848610</wp:posOffset>
            </wp:positionH>
            <wp:positionV relativeFrom="paragraph">
              <wp:posOffset>55245</wp:posOffset>
            </wp:positionV>
            <wp:extent cx="2153920" cy="1155065"/>
            <wp:effectExtent l="0" t="0" r="0" b="6985"/>
            <wp:wrapTight wrapText="bothSides">
              <wp:wrapPolygon edited="0">
                <wp:start x="0" y="0"/>
                <wp:lineTo x="0" y="21374"/>
                <wp:lineTo x="21396" y="21374"/>
                <wp:lineTo x="21396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3920" cy="1155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2955">
        <w:rPr>
          <w:b/>
          <w:bCs/>
          <w:sz w:val="16"/>
          <w:szCs w:val="16"/>
        </w:rPr>
        <w:t>2</w:t>
      </w:r>
      <w:r w:rsidR="00D568A3">
        <w:rPr>
          <w:b/>
          <w:bCs/>
          <w:sz w:val="16"/>
          <w:szCs w:val="16"/>
        </w:rPr>
        <w:t xml:space="preserve">. </w:t>
      </w:r>
      <w:r w:rsidR="00DB6316">
        <w:rPr>
          <w:b/>
          <w:bCs/>
          <w:sz w:val="16"/>
          <w:szCs w:val="16"/>
        </w:rPr>
        <w:t>Установка и подключение</w:t>
      </w:r>
    </w:p>
    <w:p w14:paraId="458D5C7B" w14:textId="537A55F2" w:rsidR="00452BA9" w:rsidRDefault="00E72955" w:rsidP="00452BA9">
      <w:pPr>
        <w:tabs>
          <w:tab w:val="left" w:pos="993"/>
        </w:tabs>
        <w:spacing w:after="60" w:line="240" w:lineRule="auto"/>
        <w:ind w:firstLine="425"/>
        <w:jc w:val="both"/>
        <w:rPr>
          <w:spacing w:val="-2"/>
          <w:sz w:val="16"/>
          <w:szCs w:val="16"/>
        </w:rPr>
      </w:pPr>
      <w:r w:rsidRPr="007D6AF4">
        <w:rPr>
          <w:spacing w:val="-2"/>
          <w:sz w:val="16"/>
          <w:szCs w:val="16"/>
        </w:rPr>
        <w:t>2.1</w:t>
      </w:r>
      <w:r w:rsidR="00D568A3">
        <w:rPr>
          <w:spacing w:val="-2"/>
          <w:sz w:val="16"/>
          <w:szCs w:val="16"/>
        </w:rPr>
        <w:t xml:space="preserve"> </w:t>
      </w:r>
      <w:r w:rsidR="00452BA9" w:rsidRPr="00452BA9">
        <w:rPr>
          <w:spacing w:val="-2"/>
          <w:sz w:val="16"/>
          <w:szCs w:val="16"/>
        </w:rPr>
        <w:t>Перед установкой датчика необходимо произвести внешний осмотр на предмет отсутствия механических повреждений (трещин, сколов, вмятин и т. д.).</w:t>
      </w:r>
    </w:p>
    <w:p w14:paraId="7B9C0277" w14:textId="2CBB8883" w:rsidR="00452BA9" w:rsidRDefault="00452BA9" w:rsidP="00452BA9">
      <w:pPr>
        <w:tabs>
          <w:tab w:val="left" w:pos="993"/>
        </w:tabs>
        <w:spacing w:after="60" w:line="240" w:lineRule="auto"/>
        <w:ind w:firstLine="425"/>
        <w:jc w:val="both"/>
        <w:rPr>
          <w:spacing w:val="-2"/>
          <w:sz w:val="16"/>
          <w:szCs w:val="16"/>
        </w:rPr>
      </w:pPr>
      <w:r>
        <w:rPr>
          <w:spacing w:val="-2"/>
          <w:sz w:val="16"/>
          <w:szCs w:val="16"/>
        </w:rPr>
        <w:t xml:space="preserve">2.2 </w:t>
      </w:r>
      <w:r w:rsidR="00F64E91" w:rsidRPr="00F64E91">
        <w:rPr>
          <w:spacing w:val="-2"/>
          <w:sz w:val="16"/>
          <w:szCs w:val="16"/>
        </w:rPr>
        <w:t>Датчик устанавливать на полу в местах возможного попадания воды при протечках, контактными пластинами вниз</w:t>
      </w:r>
      <w:r w:rsidR="00F64E91">
        <w:rPr>
          <w:spacing w:val="-2"/>
          <w:sz w:val="16"/>
          <w:szCs w:val="16"/>
        </w:rPr>
        <w:t>.</w:t>
      </w:r>
    </w:p>
    <w:p w14:paraId="41C639C1" w14:textId="43937077" w:rsidR="00E72955" w:rsidRPr="00DA6A53" w:rsidRDefault="00E72955" w:rsidP="00E72955">
      <w:pPr>
        <w:tabs>
          <w:tab w:val="left" w:pos="993"/>
        </w:tabs>
        <w:spacing w:after="60" w:line="240" w:lineRule="auto"/>
        <w:ind w:firstLine="425"/>
        <w:jc w:val="both"/>
        <w:rPr>
          <w:spacing w:val="-2"/>
          <w:sz w:val="16"/>
          <w:szCs w:val="16"/>
        </w:rPr>
      </w:pPr>
      <w:r>
        <w:rPr>
          <w:spacing w:val="-2"/>
          <w:sz w:val="16"/>
          <w:szCs w:val="16"/>
        </w:rPr>
        <w:t>2.</w:t>
      </w:r>
      <w:r w:rsidR="00452BA9">
        <w:rPr>
          <w:spacing w:val="-2"/>
          <w:sz w:val="16"/>
          <w:szCs w:val="16"/>
        </w:rPr>
        <w:t>3</w:t>
      </w:r>
      <w:r w:rsidR="00273ED0">
        <w:rPr>
          <w:spacing w:val="-2"/>
          <w:sz w:val="16"/>
          <w:szCs w:val="16"/>
        </w:rPr>
        <w:t xml:space="preserve"> Подключение </w:t>
      </w:r>
      <w:r w:rsidR="00452BA9">
        <w:rPr>
          <w:spacing w:val="-2"/>
          <w:sz w:val="16"/>
          <w:szCs w:val="16"/>
        </w:rPr>
        <w:t>датчика</w:t>
      </w:r>
      <w:r w:rsidR="00273ED0">
        <w:rPr>
          <w:spacing w:val="-2"/>
          <w:sz w:val="16"/>
          <w:szCs w:val="16"/>
        </w:rPr>
        <w:t xml:space="preserve"> осуществлять по схеме </w:t>
      </w:r>
      <w:r w:rsidR="00273ED0" w:rsidRPr="00290DB7">
        <w:rPr>
          <w:spacing w:val="-2"/>
          <w:sz w:val="16"/>
          <w:szCs w:val="16"/>
        </w:rPr>
        <w:t>на рисунке</w:t>
      </w:r>
      <w:r w:rsidR="00062F69" w:rsidRPr="00290DB7">
        <w:rPr>
          <w:spacing w:val="-2"/>
          <w:sz w:val="16"/>
          <w:szCs w:val="16"/>
        </w:rPr>
        <w:t xml:space="preserve"> 1.</w:t>
      </w:r>
    </w:p>
    <w:p w14:paraId="695DCA6A" w14:textId="3D68282A" w:rsidR="00696B25" w:rsidRDefault="00ED74DB" w:rsidP="00E72955">
      <w:pPr>
        <w:tabs>
          <w:tab w:val="left" w:pos="993"/>
        </w:tabs>
        <w:spacing w:before="80" w:after="60" w:line="240" w:lineRule="auto"/>
        <w:ind w:firstLine="425"/>
        <w:jc w:val="both"/>
        <w:rPr>
          <w:spacing w:val="-4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344BC610" wp14:editId="534461E3">
                <wp:simplePos x="0" y="0"/>
                <wp:positionH relativeFrom="column">
                  <wp:posOffset>2749085</wp:posOffset>
                </wp:positionH>
                <wp:positionV relativeFrom="paragraph">
                  <wp:posOffset>79233</wp:posOffset>
                </wp:positionV>
                <wp:extent cx="2244725" cy="635"/>
                <wp:effectExtent l="0" t="0" r="3175" b="3810"/>
                <wp:wrapTight wrapText="bothSides">
                  <wp:wrapPolygon edited="0">
                    <wp:start x="0" y="0"/>
                    <wp:lineTo x="0" y="20250"/>
                    <wp:lineTo x="21447" y="20250"/>
                    <wp:lineTo x="21447" y="0"/>
                    <wp:lineTo x="0" y="0"/>
                  </wp:wrapPolygon>
                </wp:wrapTight>
                <wp:docPr id="11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472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4A1E1E6" w14:textId="2F2AA06D" w:rsidR="00062F69" w:rsidRPr="00062F69" w:rsidRDefault="00062F69" w:rsidP="00062F69">
                            <w:pPr>
                              <w:pStyle w:val="a8"/>
                              <w:jc w:val="center"/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62F69">
                              <w:rPr>
                                <w:i w:val="0"/>
                                <w:iCs w:val="0"/>
                                <w:color w:val="auto"/>
                                <w:sz w:val="16"/>
                                <w:szCs w:val="16"/>
                              </w:rPr>
                              <w:t xml:space="preserve">Рисунок </w:t>
                            </w:r>
                            <w:r w:rsidRPr="00062F69">
                              <w:rPr>
                                <w:i w:val="0"/>
                                <w:iCs w:val="0"/>
                                <w:color w:val="auto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062F69">
                              <w:rPr>
                                <w:i w:val="0"/>
                                <w:iCs w:val="0"/>
                                <w:color w:val="auto"/>
                                <w:sz w:val="16"/>
                                <w:szCs w:val="16"/>
                              </w:rPr>
                              <w:instrText xml:space="preserve"> SEQ Рисунок \* ARABIC </w:instrText>
                            </w:r>
                            <w:r w:rsidRPr="00062F69">
                              <w:rPr>
                                <w:i w:val="0"/>
                                <w:iCs w:val="0"/>
                                <w:color w:val="auto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062F69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1</w:t>
                            </w:r>
                            <w:r w:rsidRPr="00062F69">
                              <w:rPr>
                                <w:i w:val="0"/>
                                <w:iCs w:val="0"/>
                                <w:color w:val="auto"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062F69">
                              <w:rPr>
                                <w:i w:val="0"/>
                                <w:iCs w:val="0"/>
                                <w:color w:val="auto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2B4BBE">
                              <w:rPr>
                                <w:i w:val="0"/>
                                <w:iCs w:val="0"/>
                                <w:color w:val="auto"/>
                                <w:sz w:val="16"/>
                                <w:szCs w:val="16"/>
                              </w:rPr>
                              <w:t>–</w:t>
                            </w:r>
                            <w:r w:rsidRPr="00062F69">
                              <w:rPr>
                                <w:i w:val="0"/>
                                <w:iCs w:val="0"/>
                                <w:color w:val="auto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2B4BBE">
                              <w:rPr>
                                <w:i w:val="0"/>
                                <w:iCs w:val="0"/>
                                <w:color w:val="auto"/>
                                <w:sz w:val="16"/>
                                <w:szCs w:val="16"/>
                              </w:rPr>
                              <w:t>Схема внешних подключений датчика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44BC610" id="_x0000_t202" coordsize="21600,21600" o:spt="202" path="m,l,21600r21600,l21600,xe">
                <v:stroke joinstyle="miter"/>
                <v:path gradientshapeok="t" o:connecttype="rect"/>
              </v:shapetype>
              <v:shape id="Надпись 11" o:spid="_x0000_s1026" type="#_x0000_t202" style="position:absolute;left:0;text-align:left;margin-left:216.45pt;margin-top:6.25pt;width:176.75pt;height:.05pt;z-index:-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" stroked="f">
                <v:textbox style="mso-fit-shape-to-text:t" inset="0,0,0,0">
                  <w:txbxContent>
                    <w:p w14:paraId="24A1E1E6" w14:textId="2F2AA06D" w:rsidR="00062F69" w:rsidRPr="00062F69" w:rsidRDefault="00062F69" w:rsidP="00062F69">
                      <w:pPr>
                        <w:pStyle w:val="a8"/>
                        <w:jc w:val="center"/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</w:pPr>
                      <w:r w:rsidRPr="00062F69">
                        <w:rPr>
                          <w:i w:val="0"/>
                          <w:iCs w:val="0"/>
                          <w:color w:val="auto"/>
                          <w:sz w:val="16"/>
                          <w:szCs w:val="16"/>
                        </w:rPr>
                        <w:t xml:space="preserve">Рисунок </w:t>
                      </w:r>
                      <w:r w:rsidRPr="00062F69">
                        <w:rPr>
                          <w:i w:val="0"/>
                          <w:iCs w:val="0"/>
                          <w:color w:val="auto"/>
                          <w:sz w:val="16"/>
                          <w:szCs w:val="16"/>
                        </w:rPr>
                        <w:fldChar w:fldCharType="begin"/>
                      </w:r>
                      <w:r w:rsidRPr="00062F69">
                        <w:rPr>
                          <w:i w:val="0"/>
                          <w:iCs w:val="0"/>
                          <w:color w:val="auto"/>
                          <w:sz w:val="16"/>
                          <w:szCs w:val="16"/>
                        </w:rPr>
                        <w:instrText xml:space="preserve"> SEQ Рисунок \* ARABIC </w:instrText>
                      </w:r>
                      <w:r w:rsidRPr="00062F69">
                        <w:rPr>
                          <w:i w:val="0"/>
                          <w:iCs w:val="0"/>
                          <w:color w:val="auto"/>
                          <w:sz w:val="16"/>
                          <w:szCs w:val="16"/>
                        </w:rPr>
                        <w:fldChar w:fldCharType="separate"/>
                      </w:r>
                      <w:r w:rsidRPr="00062F69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1</w:t>
                      </w:r>
                      <w:r w:rsidRPr="00062F69">
                        <w:rPr>
                          <w:i w:val="0"/>
                          <w:iCs w:val="0"/>
                          <w:color w:val="auto"/>
                          <w:sz w:val="16"/>
                          <w:szCs w:val="16"/>
                        </w:rPr>
                        <w:fldChar w:fldCharType="end"/>
                      </w:r>
                      <w:r w:rsidRPr="00062F69">
                        <w:rPr>
                          <w:i w:val="0"/>
                          <w:iCs w:val="0"/>
                          <w:color w:val="auto"/>
                          <w:sz w:val="16"/>
                          <w:szCs w:val="16"/>
                        </w:rPr>
                        <w:t xml:space="preserve"> </w:t>
                      </w:r>
                      <w:r w:rsidR="002B4BBE">
                        <w:rPr>
                          <w:i w:val="0"/>
                          <w:iCs w:val="0"/>
                          <w:color w:val="auto"/>
                          <w:sz w:val="16"/>
                          <w:szCs w:val="16"/>
                        </w:rPr>
                        <w:t>–</w:t>
                      </w:r>
                      <w:r w:rsidRPr="00062F69">
                        <w:rPr>
                          <w:i w:val="0"/>
                          <w:iCs w:val="0"/>
                          <w:color w:val="auto"/>
                          <w:sz w:val="16"/>
                          <w:szCs w:val="16"/>
                        </w:rPr>
                        <w:t xml:space="preserve"> </w:t>
                      </w:r>
                      <w:r w:rsidR="002B4BBE">
                        <w:rPr>
                          <w:i w:val="0"/>
                          <w:iCs w:val="0"/>
                          <w:color w:val="auto"/>
                          <w:sz w:val="16"/>
                          <w:szCs w:val="16"/>
                        </w:rPr>
                        <w:t>Схема внешних подключений датчика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72955" w:rsidRPr="007E0CB8">
        <w:rPr>
          <w:spacing w:val="-4"/>
          <w:sz w:val="16"/>
          <w:szCs w:val="16"/>
        </w:rPr>
        <w:t>2.</w:t>
      </w:r>
      <w:r w:rsidR="00452BA9">
        <w:rPr>
          <w:spacing w:val="-4"/>
          <w:sz w:val="16"/>
          <w:szCs w:val="16"/>
        </w:rPr>
        <w:t>4</w:t>
      </w:r>
      <w:r w:rsidR="00D568A3" w:rsidRPr="007E0CB8">
        <w:rPr>
          <w:spacing w:val="-4"/>
          <w:sz w:val="16"/>
          <w:szCs w:val="16"/>
        </w:rPr>
        <w:t xml:space="preserve"> </w:t>
      </w:r>
      <w:r w:rsidR="00E72955" w:rsidRPr="007E0CB8">
        <w:rPr>
          <w:spacing w:val="-4"/>
          <w:sz w:val="16"/>
          <w:szCs w:val="16"/>
        </w:rPr>
        <w:t xml:space="preserve">По окончании </w:t>
      </w:r>
      <w:r w:rsidR="007E0CB8" w:rsidRPr="007E0CB8">
        <w:rPr>
          <w:spacing w:val="-4"/>
          <w:sz w:val="16"/>
          <w:szCs w:val="16"/>
        </w:rPr>
        <w:t xml:space="preserve">полного </w:t>
      </w:r>
      <w:r w:rsidR="00E72955" w:rsidRPr="007E0CB8">
        <w:rPr>
          <w:spacing w:val="-4"/>
          <w:sz w:val="16"/>
          <w:szCs w:val="16"/>
        </w:rPr>
        <w:t xml:space="preserve">монтажа </w:t>
      </w:r>
      <w:r w:rsidR="00DC5DCB" w:rsidRPr="007E0CB8">
        <w:rPr>
          <w:spacing w:val="-4"/>
          <w:sz w:val="16"/>
          <w:szCs w:val="16"/>
        </w:rPr>
        <w:t>С</w:t>
      </w:r>
      <w:r w:rsidR="00696B25" w:rsidRPr="007E0CB8">
        <w:rPr>
          <w:spacing w:val="-4"/>
          <w:sz w:val="16"/>
          <w:szCs w:val="16"/>
        </w:rPr>
        <w:t xml:space="preserve">истемы </w:t>
      </w:r>
      <w:r w:rsidR="00DC5DCB" w:rsidRPr="007E0CB8">
        <w:rPr>
          <w:spacing w:val="-4"/>
          <w:sz w:val="16"/>
          <w:szCs w:val="16"/>
        </w:rPr>
        <w:t xml:space="preserve">защиты от протечек </w:t>
      </w:r>
      <w:r w:rsidR="00E72955" w:rsidRPr="007E0CB8">
        <w:rPr>
          <w:spacing w:val="-4"/>
          <w:sz w:val="16"/>
          <w:szCs w:val="16"/>
        </w:rPr>
        <w:t xml:space="preserve">выполнить </w:t>
      </w:r>
      <w:r w:rsidR="007E0CB8" w:rsidRPr="007E0CB8">
        <w:rPr>
          <w:spacing w:val="-4"/>
          <w:sz w:val="16"/>
          <w:szCs w:val="16"/>
        </w:rPr>
        <w:t xml:space="preserve">настройку </w:t>
      </w:r>
      <w:r w:rsidR="00DC5DCB" w:rsidRPr="007E0CB8">
        <w:rPr>
          <w:spacing w:val="-4"/>
          <w:sz w:val="16"/>
          <w:szCs w:val="16"/>
        </w:rPr>
        <w:t>по п</w:t>
      </w:r>
      <w:r w:rsidR="007E0CB8" w:rsidRPr="007E0CB8">
        <w:rPr>
          <w:spacing w:val="-4"/>
          <w:sz w:val="16"/>
          <w:szCs w:val="16"/>
        </w:rPr>
        <w:t>.2.2.3 Руководства по эксплуатации ЮТЛИ.469445.223 РЭ.</w:t>
      </w:r>
    </w:p>
    <w:p w14:paraId="01504B3C" w14:textId="23DBAC27" w:rsidR="00DA6A53" w:rsidRPr="00DA6A53" w:rsidRDefault="00D751FF" w:rsidP="00E72955">
      <w:pPr>
        <w:tabs>
          <w:tab w:val="left" w:pos="993"/>
        </w:tabs>
        <w:spacing w:after="60" w:line="240" w:lineRule="auto"/>
        <w:ind w:firstLine="425"/>
        <w:jc w:val="both"/>
        <w:rPr>
          <w:spacing w:val="-4"/>
          <w:sz w:val="16"/>
          <w:szCs w:val="16"/>
        </w:rPr>
      </w:pPr>
      <w:r w:rsidRPr="00273ED0">
        <w:rPr>
          <w:b/>
          <w:bCs/>
          <w:spacing w:val="-4"/>
          <w:sz w:val="16"/>
          <w:szCs w:val="16"/>
        </w:rPr>
        <w:t>Примечание!</w:t>
      </w:r>
      <w:r w:rsidRPr="00273ED0">
        <w:rPr>
          <w:spacing w:val="-4"/>
          <w:sz w:val="16"/>
          <w:szCs w:val="16"/>
        </w:rPr>
        <w:t xml:space="preserve"> Монтаж, установку, техническое обслуживание производить при отключенном напряжении питания.</w:t>
      </w:r>
    </w:p>
    <w:p w14:paraId="555C05FB" w14:textId="6128F0B4" w:rsidR="005C378E" w:rsidRDefault="00C74D67" w:rsidP="007E0CB8">
      <w:pPr>
        <w:tabs>
          <w:tab w:val="left" w:pos="993"/>
        </w:tabs>
        <w:spacing w:after="0" w:line="240" w:lineRule="auto"/>
        <w:ind w:firstLine="425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3</w:t>
      </w:r>
      <w:r w:rsidR="00D568A3">
        <w:rPr>
          <w:b/>
          <w:bCs/>
          <w:sz w:val="16"/>
          <w:szCs w:val="16"/>
        </w:rPr>
        <w:t xml:space="preserve">. </w:t>
      </w:r>
      <w:r w:rsidR="00821FB8" w:rsidRPr="00F12A2B">
        <w:rPr>
          <w:b/>
          <w:bCs/>
          <w:sz w:val="16"/>
          <w:szCs w:val="16"/>
        </w:rPr>
        <w:t>Основные технические характеристики</w:t>
      </w:r>
    </w:p>
    <w:p w14:paraId="08A1B247" w14:textId="5EFB3FB8" w:rsidR="00362DE7" w:rsidRDefault="00362DE7" w:rsidP="00114423">
      <w:pPr>
        <w:tabs>
          <w:tab w:val="left" w:pos="993"/>
          <w:tab w:val="right" w:pos="9639"/>
        </w:tabs>
        <w:autoSpaceDE w:val="0"/>
        <w:autoSpaceDN w:val="0"/>
        <w:spacing w:after="0" w:line="276" w:lineRule="auto"/>
        <w:ind w:left="142" w:firstLine="284"/>
        <w:jc w:val="both"/>
        <w:rPr>
          <w:rFonts w:eastAsia="Times New Roman"/>
          <w:sz w:val="16"/>
          <w:szCs w:val="16"/>
          <w:lang w:eastAsia="ru-RU"/>
        </w:rPr>
      </w:pPr>
      <w:r>
        <w:rPr>
          <w:rFonts w:eastAsia="Times New Roman"/>
          <w:sz w:val="16"/>
          <w:szCs w:val="16"/>
          <w:lang w:eastAsia="ru-RU"/>
        </w:rPr>
        <w:t>- Габаритные размеры</w:t>
      </w:r>
      <w:r w:rsidR="00290DB7">
        <w:rPr>
          <w:rFonts w:eastAsia="Times New Roman"/>
          <w:sz w:val="16"/>
          <w:szCs w:val="16"/>
          <w:lang w:eastAsia="ru-RU"/>
        </w:rPr>
        <w:t xml:space="preserve"> не более, мм</w:t>
      </w:r>
      <w:r w:rsidR="00290DB7">
        <w:rPr>
          <w:rFonts w:eastAsia="Times New Roman"/>
          <w:sz w:val="16"/>
          <w:szCs w:val="16"/>
          <w:lang w:eastAsia="ru-RU"/>
        </w:rPr>
        <w:tab/>
      </w:r>
      <w:r w:rsidR="00290DB7" w:rsidRPr="00290DB7">
        <w:rPr>
          <w:rFonts w:eastAsia="Times New Roman"/>
          <w:sz w:val="16"/>
          <w:szCs w:val="16"/>
          <w:lang w:eastAsia="ru-RU"/>
        </w:rPr>
        <w:t>52×45×14</w:t>
      </w:r>
    </w:p>
    <w:p w14:paraId="4E81651C" w14:textId="105EBF78" w:rsidR="00D42F46" w:rsidRDefault="00D42F46" w:rsidP="00D42F46">
      <w:pPr>
        <w:tabs>
          <w:tab w:val="left" w:pos="993"/>
          <w:tab w:val="right" w:pos="9639"/>
        </w:tabs>
        <w:autoSpaceDE w:val="0"/>
        <w:autoSpaceDN w:val="0"/>
        <w:spacing w:after="0" w:line="276" w:lineRule="auto"/>
        <w:ind w:left="142" w:firstLine="284"/>
        <w:jc w:val="both"/>
        <w:rPr>
          <w:rFonts w:eastAsia="Times New Roman"/>
          <w:sz w:val="16"/>
          <w:szCs w:val="16"/>
          <w:lang w:eastAsia="ru-RU"/>
        </w:rPr>
      </w:pPr>
      <w:r>
        <w:rPr>
          <w:rFonts w:eastAsia="Times New Roman"/>
          <w:sz w:val="16"/>
          <w:szCs w:val="16"/>
          <w:lang w:eastAsia="ru-RU"/>
        </w:rPr>
        <w:t xml:space="preserve">- </w:t>
      </w:r>
      <w:r w:rsidRPr="00371920">
        <w:rPr>
          <w:rFonts w:eastAsia="Times New Roman"/>
          <w:sz w:val="16"/>
          <w:szCs w:val="16"/>
          <w:lang w:eastAsia="ru-RU"/>
        </w:rPr>
        <w:t>Масса</w:t>
      </w:r>
      <w:r>
        <w:rPr>
          <w:rFonts w:eastAsia="Times New Roman"/>
          <w:sz w:val="16"/>
          <w:szCs w:val="16"/>
          <w:lang w:eastAsia="ru-RU"/>
        </w:rPr>
        <w:t xml:space="preserve"> не более</w:t>
      </w:r>
      <w:r w:rsidRPr="00371920">
        <w:rPr>
          <w:rFonts w:eastAsia="Times New Roman"/>
          <w:sz w:val="16"/>
          <w:szCs w:val="16"/>
          <w:lang w:eastAsia="ru-RU"/>
        </w:rPr>
        <w:t>, кг</w:t>
      </w:r>
      <w:r w:rsidRPr="00371920">
        <w:rPr>
          <w:rFonts w:eastAsia="Times New Roman"/>
          <w:sz w:val="16"/>
          <w:szCs w:val="16"/>
          <w:lang w:eastAsia="ru-RU"/>
        </w:rPr>
        <w:tab/>
      </w:r>
      <w:r w:rsidR="004E7F4E">
        <w:rPr>
          <w:rFonts w:eastAsia="Times New Roman"/>
          <w:sz w:val="16"/>
          <w:szCs w:val="16"/>
          <w:lang w:eastAsia="ru-RU"/>
        </w:rPr>
        <w:t>0,05</w:t>
      </w:r>
    </w:p>
    <w:p w14:paraId="26CE2B4E" w14:textId="2970D7F6" w:rsidR="00DA4B4D" w:rsidRDefault="00DA4B4D" w:rsidP="00DE0E93">
      <w:pPr>
        <w:tabs>
          <w:tab w:val="left" w:pos="993"/>
          <w:tab w:val="right" w:pos="9639"/>
        </w:tabs>
        <w:autoSpaceDE w:val="0"/>
        <w:autoSpaceDN w:val="0"/>
        <w:spacing w:after="0" w:line="276" w:lineRule="auto"/>
        <w:ind w:left="142" w:firstLine="284"/>
        <w:jc w:val="both"/>
        <w:rPr>
          <w:rFonts w:eastAsia="Times New Roman"/>
          <w:sz w:val="16"/>
          <w:szCs w:val="16"/>
          <w:lang w:eastAsia="ru-RU"/>
        </w:rPr>
      </w:pPr>
      <w:r w:rsidRPr="00DA4B4D">
        <w:rPr>
          <w:rFonts w:eastAsia="Times New Roman"/>
          <w:sz w:val="16"/>
          <w:szCs w:val="16"/>
          <w:lang w:eastAsia="ru-RU"/>
        </w:rPr>
        <w:t>- Относительная влажность воздуха, % при +40 °C</w:t>
      </w:r>
      <w:r w:rsidRPr="00DA4B4D">
        <w:rPr>
          <w:rFonts w:eastAsia="Times New Roman"/>
          <w:sz w:val="16"/>
          <w:szCs w:val="16"/>
          <w:lang w:eastAsia="ru-RU"/>
        </w:rPr>
        <w:tab/>
        <w:t>до 93</w:t>
      </w:r>
    </w:p>
    <w:p w14:paraId="4261F8F8" w14:textId="03D04E6F" w:rsidR="00DA4B4D" w:rsidRDefault="00DA4B4D" w:rsidP="00DE0E93">
      <w:pPr>
        <w:tabs>
          <w:tab w:val="left" w:pos="993"/>
          <w:tab w:val="right" w:pos="9639"/>
        </w:tabs>
        <w:autoSpaceDE w:val="0"/>
        <w:autoSpaceDN w:val="0"/>
        <w:spacing w:after="0" w:line="276" w:lineRule="auto"/>
        <w:ind w:left="142" w:firstLine="284"/>
        <w:jc w:val="both"/>
        <w:rPr>
          <w:rFonts w:eastAsia="Times New Roman"/>
          <w:sz w:val="16"/>
          <w:szCs w:val="16"/>
          <w:lang w:eastAsia="ru-RU"/>
        </w:rPr>
      </w:pPr>
      <w:r w:rsidRPr="00DA4B4D">
        <w:rPr>
          <w:rFonts w:eastAsia="Times New Roman"/>
          <w:sz w:val="16"/>
          <w:szCs w:val="16"/>
          <w:lang w:eastAsia="ru-RU"/>
        </w:rPr>
        <w:t>- Эксплуатационный диапазон температур, °C</w:t>
      </w:r>
      <w:r w:rsidRPr="00DA4B4D">
        <w:rPr>
          <w:rFonts w:eastAsia="Times New Roman"/>
          <w:sz w:val="16"/>
          <w:szCs w:val="16"/>
          <w:lang w:eastAsia="ru-RU"/>
        </w:rPr>
        <w:tab/>
        <w:t>от</w:t>
      </w:r>
      <w:r w:rsidR="00696B25">
        <w:rPr>
          <w:rFonts w:eastAsia="Times New Roman"/>
          <w:sz w:val="16"/>
          <w:szCs w:val="16"/>
          <w:lang w:eastAsia="ru-RU"/>
        </w:rPr>
        <w:t xml:space="preserve"> </w:t>
      </w:r>
      <w:r w:rsidRPr="00DA4B4D">
        <w:rPr>
          <w:rFonts w:eastAsia="Times New Roman"/>
          <w:sz w:val="16"/>
          <w:szCs w:val="16"/>
          <w:lang w:eastAsia="ru-RU"/>
        </w:rPr>
        <w:t>0 до плюс 55</w:t>
      </w:r>
    </w:p>
    <w:p w14:paraId="73C3CDF5" w14:textId="76043BEE" w:rsidR="00DA4B4D" w:rsidRDefault="00DA4B4D" w:rsidP="00DE0E93">
      <w:pPr>
        <w:tabs>
          <w:tab w:val="left" w:pos="993"/>
          <w:tab w:val="right" w:pos="9639"/>
        </w:tabs>
        <w:autoSpaceDE w:val="0"/>
        <w:autoSpaceDN w:val="0"/>
        <w:spacing w:after="0" w:line="276" w:lineRule="auto"/>
        <w:ind w:left="142" w:firstLine="284"/>
        <w:jc w:val="both"/>
        <w:rPr>
          <w:rFonts w:eastAsia="Times New Roman"/>
          <w:sz w:val="16"/>
          <w:szCs w:val="16"/>
          <w:lang w:eastAsia="ru-RU"/>
        </w:rPr>
      </w:pPr>
      <w:r w:rsidRPr="00DA4B4D">
        <w:rPr>
          <w:rFonts w:eastAsia="Times New Roman"/>
          <w:sz w:val="16"/>
          <w:szCs w:val="16"/>
          <w:lang w:eastAsia="ru-RU"/>
        </w:rPr>
        <w:t>- Эксплуатационный диапазон напряжения питания</w:t>
      </w:r>
      <w:r w:rsidR="00D42F46">
        <w:rPr>
          <w:rFonts w:eastAsia="Times New Roman"/>
          <w:sz w:val="16"/>
          <w:szCs w:val="16"/>
          <w:lang w:eastAsia="ru-RU"/>
        </w:rPr>
        <w:t xml:space="preserve"> </w:t>
      </w:r>
      <w:r w:rsidR="00D42F46" w:rsidRPr="00D42F46">
        <w:rPr>
          <w:rFonts w:eastAsia="Times New Roman"/>
          <w:sz w:val="16"/>
          <w:szCs w:val="16"/>
          <w:lang w:eastAsia="ru-RU"/>
        </w:rPr>
        <w:t>(</w:t>
      </w:r>
      <w:r w:rsidR="00D42F46">
        <w:rPr>
          <w:rFonts w:eastAsia="Times New Roman"/>
          <w:sz w:val="16"/>
          <w:szCs w:val="16"/>
          <w:lang w:val="en-US" w:eastAsia="ru-RU"/>
        </w:rPr>
        <w:t>DC</w:t>
      </w:r>
      <w:r w:rsidR="00D42F46" w:rsidRPr="00D42F46">
        <w:rPr>
          <w:rFonts w:eastAsia="Times New Roman"/>
          <w:sz w:val="16"/>
          <w:szCs w:val="16"/>
          <w:lang w:eastAsia="ru-RU"/>
        </w:rPr>
        <w:t>)</w:t>
      </w:r>
      <w:r w:rsidRPr="00DA4B4D">
        <w:rPr>
          <w:rFonts w:eastAsia="Times New Roman"/>
          <w:sz w:val="16"/>
          <w:szCs w:val="16"/>
          <w:lang w:eastAsia="ru-RU"/>
        </w:rPr>
        <w:t>, В</w:t>
      </w:r>
      <w:r w:rsidRPr="00DA4B4D">
        <w:rPr>
          <w:rFonts w:eastAsia="Times New Roman"/>
          <w:sz w:val="16"/>
          <w:szCs w:val="16"/>
          <w:lang w:eastAsia="ru-RU"/>
        </w:rPr>
        <w:tab/>
      </w:r>
      <w:r w:rsidR="00696B25">
        <w:rPr>
          <w:rFonts w:eastAsia="Times New Roman"/>
          <w:sz w:val="16"/>
          <w:szCs w:val="16"/>
          <w:lang w:eastAsia="ru-RU"/>
        </w:rPr>
        <w:t>9</w:t>
      </w:r>
      <w:r w:rsidRPr="00DA4B4D">
        <w:rPr>
          <w:rFonts w:eastAsia="Times New Roman"/>
          <w:sz w:val="16"/>
          <w:szCs w:val="16"/>
          <w:lang w:eastAsia="ru-RU"/>
        </w:rPr>
        <w:t>-</w:t>
      </w:r>
      <w:r w:rsidR="00696B25">
        <w:rPr>
          <w:rFonts w:eastAsia="Times New Roman"/>
          <w:sz w:val="16"/>
          <w:szCs w:val="16"/>
          <w:lang w:eastAsia="ru-RU"/>
        </w:rPr>
        <w:t>15</w:t>
      </w:r>
    </w:p>
    <w:p w14:paraId="36FEE680" w14:textId="37563AED" w:rsidR="004E7F4E" w:rsidRDefault="004E7F4E" w:rsidP="00DE0E93">
      <w:pPr>
        <w:tabs>
          <w:tab w:val="left" w:pos="993"/>
          <w:tab w:val="right" w:pos="9639"/>
        </w:tabs>
        <w:autoSpaceDE w:val="0"/>
        <w:autoSpaceDN w:val="0"/>
        <w:spacing w:after="0" w:line="276" w:lineRule="auto"/>
        <w:ind w:left="142" w:firstLine="284"/>
        <w:jc w:val="both"/>
        <w:rPr>
          <w:rFonts w:eastAsia="Times New Roman"/>
          <w:sz w:val="16"/>
          <w:szCs w:val="16"/>
          <w:lang w:eastAsia="ru-RU"/>
        </w:rPr>
      </w:pPr>
      <w:r>
        <w:rPr>
          <w:rFonts w:eastAsia="Times New Roman"/>
          <w:sz w:val="16"/>
          <w:szCs w:val="16"/>
          <w:lang w:eastAsia="ru-RU"/>
        </w:rPr>
        <w:t xml:space="preserve">- </w:t>
      </w:r>
      <w:r w:rsidRPr="004E7F4E">
        <w:rPr>
          <w:rFonts w:eastAsia="Times New Roman"/>
          <w:sz w:val="16"/>
          <w:szCs w:val="16"/>
          <w:lang w:eastAsia="ru-RU"/>
        </w:rPr>
        <w:t>Тип выходного сигнала</w:t>
      </w:r>
      <w:r>
        <w:rPr>
          <w:rFonts w:eastAsia="Times New Roman"/>
          <w:sz w:val="16"/>
          <w:szCs w:val="16"/>
          <w:lang w:eastAsia="ru-RU"/>
        </w:rPr>
        <w:tab/>
        <w:t>о</w:t>
      </w:r>
      <w:r w:rsidRPr="004E7F4E">
        <w:rPr>
          <w:rFonts w:eastAsia="Times New Roman"/>
          <w:sz w:val="16"/>
          <w:szCs w:val="16"/>
          <w:lang w:eastAsia="ru-RU"/>
        </w:rPr>
        <w:t>ткрытый коллектор</w:t>
      </w:r>
    </w:p>
    <w:p w14:paraId="46935456" w14:textId="07759B6E" w:rsidR="00696B25" w:rsidRDefault="00696B25" w:rsidP="00651297">
      <w:pPr>
        <w:tabs>
          <w:tab w:val="left" w:pos="993"/>
          <w:tab w:val="right" w:pos="9639"/>
        </w:tabs>
        <w:autoSpaceDE w:val="0"/>
        <w:autoSpaceDN w:val="0"/>
        <w:spacing w:after="0" w:line="276" w:lineRule="auto"/>
        <w:ind w:left="142" w:firstLine="284"/>
        <w:jc w:val="both"/>
        <w:rPr>
          <w:rFonts w:eastAsia="Times New Roman"/>
          <w:sz w:val="16"/>
          <w:szCs w:val="16"/>
          <w:lang w:eastAsia="ru-RU"/>
        </w:rPr>
      </w:pPr>
      <w:r>
        <w:rPr>
          <w:rFonts w:eastAsia="Times New Roman"/>
          <w:sz w:val="16"/>
          <w:szCs w:val="16"/>
          <w:lang w:eastAsia="ru-RU"/>
        </w:rPr>
        <w:t xml:space="preserve">- </w:t>
      </w:r>
      <w:r w:rsidRPr="00696B25">
        <w:rPr>
          <w:rFonts w:eastAsia="Times New Roman"/>
          <w:sz w:val="16"/>
          <w:szCs w:val="16"/>
          <w:lang w:eastAsia="ru-RU"/>
        </w:rPr>
        <w:t>Номинальное напряжение питания, В</w:t>
      </w:r>
      <w:r w:rsidRPr="00696B25">
        <w:rPr>
          <w:rFonts w:eastAsia="Times New Roman"/>
          <w:sz w:val="16"/>
          <w:szCs w:val="16"/>
          <w:lang w:eastAsia="ru-RU"/>
        </w:rPr>
        <w:tab/>
        <w:t>12</w:t>
      </w:r>
    </w:p>
    <w:p w14:paraId="1D9EF188" w14:textId="6DB8EE2F" w:rsidR="00696B25" w:rsidRPr="00696B25" w:rsidRDefault="00696B25" w:rsidP="00651297">
      <w:pPr>
        <w:tabs>
          <w:tab w:val="left" w:pos="993"/>
          <w:tab w:val="right" w:pos="9639"/>
        </w:tabs>
        <w:autoSpaceDE w:val="0"/>
        <w:autoSpaceDN w:val="0"/>
        <w:spacing w:after="0" w:line="276" w:lineRule="auto"/>
        <w:ind w:left="142" w:firstLine="284"/>
        <w:jc w:val="both"/>
        <w:rPr>
          <w:rFonts w:eastAsia="Times New Roman"/>
          <w:sz w:val="16"/>
          <w:szCs w:val="16"/>
          <w:lang w:eastAsia="ru-RU"/>
        </w:rPr>
      </w:pPr>
      <w:r>
        <w:rPr>
          <w:rFonts w:eastAsia="Times New Roman"/>
          <w:sz w:val="16"/>
          <w:szCs w:val="16"/>
          <w:lang w:eastAsia="ru-RU"/>
        </w:rPr>
        <w:t xml:space="preserve">- </w:t>
      </w:r>
      <w:r w:rsidRPr="00696B25">
        <w:rPr>
          <w:rFonts w:eastAsia="Times New Roman"/>
          <w:sz w:val="16"/>
          <w:szCs w:val="16"/>
          <w:lang w:eastAsia="ru-RU"/>
        </w:rPr>
        <w:t>Степень защиты оболочки по ГОСТ 14254-2015</w:t>
      </w:r>
      <w:r w:rsidRPr="00696B25">
        <w:rPr>
          <w:rFonts w:eastAsia="Times New Roman"/>
          <w:sz w:val="16"/>
          <w:szCs w:val="16"/>
          <w:lang w:eastAsia="ru-RU"/>
        </w:rPr>
        <w:tab/>
        <w:t>IP</w:t>
      </w:r>
      <w:r w:rsidR="004E7F4E">
        <w:rPr>
          <w:rFonts w:eastAsia="Times New Roman"/>
          <w:sz w:val="16"/>
          <w:szCs w:val="16"/>
          <w:lang w:eastAsia="ru-RU"/>
        </w:rPr>
        <w:t>67</w:t>
      </w:r>
    </w:p>
    <w:p w14:paraId="75A4AC12" w14:textId="0BC9259B" w:rsidR="00696B25" w:rsidRPr="00696B25" w:rsidRDefault="00696B25" w:rsidP="00696B25">
      <w:pPr>
        <w:tabs>
          <w:tab w:val="left" w:pos="993"/>
          <w:tab w:val="right" w:pos="9639"/>
        </w:tabs>
        <w:autoSpaceDE w:val="0"/>
        <w:autoSpaceDN w:val="0"/>
        <w:spacing w:after="0" w:line="276" w:lineRule="auto"/>
        <w:ind w:left="142" w:firstLine="284"/>
        <w:jc w:val="both"/>
        <w:rPr>
          <w:rFonts w:eastAsia="Times New Roman"/>
          <w:sz w:val="16"/>
          <w:szCs w:val="16"/>
          <w:lang w:eastAsia="ru-RU"/>
        </w:rPr>
      </w:pPr>
      <w:r>
        <w:rPr>
          <w:rFonts w:eastAsia="Times New Roman"/>
          <w:sz w:val="16"/>
          <w:szCs w:val="16"/>
          <w:lang w:eastAsia="ru-RU"/>
        </w:rPr>
        <w:t xml:space="preserve">- </w:t>
      </w:r>
      <w:r w:rsidR="00362DE7">
        <w:rPr>
          <w:rFonts w:eastAsia="Times New Roman"/>
          <w:sz w:val="16"/>
          <w:szCs w:val="16"/>
          <w:lang w:eastAsia="ru-RU"/>
        </w:rPr>
        <w:t>Длина соединительного кабеля, м</w:t>
      </w:r>
      <w:r w:rsidRPr="00696B25">
        <w:rPr>
          <w:rFonts w:eastAsia="Times New Roman"/>
          <w:sz w:val="16"/>
          <w:szCs w:val="16"/>
          <w:lang w:eastAsia="ru-RU"/>
        </w:rPr>
        <w:tab/>
      </w:r>
      <w:r w:rsidR="004E7F4E">
        <w:rPr>
          <w:rFonts w:eastAsia="Times New Roman"/>
          <w:sz w:val="16"/>
          <w:szCs w:val="16"/>
          <w:lang w:eastAsia="ru-RU"/>
        </w:rPr>
        <w:t>2</w:t>
      </w:r>
    </w:p>
    <w:p w14:paraId="6286964C" w14:textId="56E0C479" w:rsidR="00696B25" w:rsidRPr="00696B25" w:rsidRDefault="00696B25" w:rsidP="00696B25">
      <w:pPr>
        <w:tabs>
          <w:tab w:val="left" w:pos="993"/>
          <w:tab w:val="right" w:pos="9639"/>
        </w:tabs>
        <w:autoSpaceDE w:val="0"/>
        <w:autoSpaceDN w:val="0"/>
        <w:spacing w:after="0" w:line="276" w:lineRule="auto"/>
        <w:ind w:left="142" w:firstLine="284"/>
        <w:jc w:val="both"/>
        <w:rPr>
          <w:rFonts w:eastAsia="Times New Roman"/>
          <w:sz w:val="16"/>
          <w:szCs w:val="16"/>
          <w:lang w:eastAsia="ru-RU"/>
        </w:rPr>
      </w:pPr>
      <w:r>
        <w:rPr>
          <w:rFonts w:eastAsia="Times New Roman"/>
          <w:sz w:val="16"/>
          <w:szCs w:val="16"/>
          <w:lang w:eastAsia="ru-RU"/>
        </w:rPr>
        <w:t xml:space="preserve">- </w:t>
      </w:r>
      <w:r w:rsidRPr="00696B25">
        <w:rPr>
          <w:rFonts w:eastAsia="Times New Roman"/>
          <w:sz w:val="16"/>
          <w:szCs w:val="16"/>
          <w:lang w:eastAsia="ru-RU"/>
        </w:rPr>
        <w:t>Средний срок службы не менее, лет</w:t>
      </w:r>
      <w:r w:rsidRPr="00696B25">
        <w:rPr>
          <w:rFonts w:eastAsia="Times New Roman"/>
          <w:sz w:val="16"/>
          <w:szCs w:val="16"/>
          <w:lang w:eastAsia="ru-RU"/>
        </w:rPr>
        <w:tab/>
        <w:t>7</w:t>
      </w:r>
    </w:p>
    <w:p w14:paraId="7FFE5FC7" w14:textId="19325E36" w:rsidR="00C93029" w:rsidRPr="00F12A2B" w:rsidRDefault="00C74D67" w:rsidP="00F12A2B">
      <w:pPr>
        <w:tabs>
          <w:tab w:val="left" w:pos="993"/>
        </w:tabs>
        <w:spacing w:before="80" w:after="40" w:line="240" w:lineRule="auto"/>
        <w:ind w:firstLine="425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4</w:t>
      </w:r>
      <w:r w:rsidR="00D568A3">
        <w:rPr>
          <w:b/>
          <w:bCs/>
          <w:sz w:val="16"/>
          <w:szCs w:val="16"/>
        </w:rPr>
        <w:t xml:space="preserve">. </w:t>
      </w:r>
      <w:r w:rsidR="00821FB8" w:rsidRPr="00F12A2B">
        <w:rPr>
          <w:b/>
          <w:bCs/>
          <w:sz w:val="16"/>
          <w:szCs w:val="16"/>
        </w:rPr>
        <w:t>Комплектность</w:t>
      </w:r>
    </w:p>
    <w:p w14:paraId="3E35E976" w14:textId="2BDE80DA" w:rsidR="00C74D67" w:rsidRPr="00C74D67" w:rsidRDefault="00C74D67" w:rsidP="00C74D67">
      <w:pPr>
        <w:spacing w:after="0" w:line="276" w:lineRule="auto"/>
        <w:ind w:firstLine="709"/>
        <w:rPr>
          <w:rFonts w:eastAsia="Times New Roman"/>
          <w:sz w:val="16"/>
          <w:szCs w:val="16"/>
          <w:lang w:eastAsia="ru-RU"/>
        </w:rPr>
      </w:pPr>
      <w:r>
        <w:rPr>
          <w:sz w:val="16"/>
          <w:szCs w:val="16"/>
        </w:rPr>
        <w:t>4</w:t>
      </w:r>
      <w:r w:rsidR="002E2478">
        <w:rPr>
          <w:sz w:val="16"/>
          <w:szCs w:val="16"/>
        </w:rPr>
        <w:t>.1</w:t>
      </w:r>
      <w:r w:rsidR="00D568A3">
        <w:rPr>
          <w:sz w:val="16"/>
          <w:szCs w:val="16"/>
        </w:rPr>
        <w:t xml:space="preserve"> </w:t>
      </w:r>
      <w:r w:rsidRPr="00C74D67">
        <w:rPr>
          <w:rFonts w:eastAsia="Times New Roman"/>
          <w:sz w:val="16"/>
          <w:szCs w:val="16"/>
          <w:lang w:eastAsia="ru-RU"/>
        </w:rPr>
        <w:t xml:space="preserve">Комплект поставки устройств определяется при заказе из состава (см. таблица </w:t>
      </w:r>
      <w:r w:rsidR="008E2241">
        <w:rPr>
          <w:rFonts w:eastAsia="Times New Roman"/>
          <w:sz w:val="16"/>
          <w:szCs w:val="16"/>
          <w:lang w:eastAsia="ru-RU"/>
        </w:rPr>
        <w:t>1</w:t>
      </w:r>
      <w:r w:rsidRPr="00C74D67">
        <w:rPr>
          <w:rFonts w:eastAsia="Times New Roman"/>
          <w:sz w:val="16"/>
          <w:szCs w:val="16"/>
          <w:lang w:eastAsia="ru-RU"/>
        </w:rPr>
        <w:t>).</w:t>
      </w:r>
    </w:p>
    <w:p w14:paraId="354A222B" w14:textId="5B3F77B7" w:rsidR="00C74D67" w:rsidRPr="00C74D67" w:rsidRDefault="00C74D67" w:rsidP="008E2241">
      <w:pPr>
        <w:keepNext/>
        <w:autoSpaceDE w:val="0"/>
        <w:autoSpaceDN w:val="0"/>
        <w:spacing w:after="0" w:line="276" w:lineRule="auto"/>
        <w:rPr>
          <w:rFonts w:eastAsia="Times New Roman"/>
          <w:sz w:val="16"/>
          <w:szCs w:val="16"/>
          <w:lang w:eastAsia="ru-RU"/>
        </w:rPr>
      </w:pPr>
      <w:r w:rsidRPr="00C74D67">
        <w:rPr>
          <w:rFonts w:eastAsia="Times New Roman"/>
          <w:sz w:val="16"/>
          <w:szCs w:val="16"/>
          <w:lang w:eastAsia="ru-RU"/>
        </w:rPr>
        <w:t xml:space="preserve">Таблица </w:t>
      </w:r>
      <w:r w:rsidR="008E2241">
        <w:rPr>
          <w:rFonts w:eastAsia="Times New Roman"/>
          <w:sz w:val="16"/>
          <w:szCs w:val="16"/>
          <w:lang w:eastAsia="ru-RU"/>
        </w:rPr>
        <w:t>1</w:t>
      </w:r>
      <w:r w:rsidRPr="00C74D67">
        <w:rPr>
          <w:rFonts w:eastAsia="Times New Roman"/>
          <w:sz w:val="16"/>
          <w:szCs w:val="16"/>
          <w:lang w:eastAsia="ru-RU"/>
        </w:rPr>
        <w:t xml:space="preserve"> - Комплектность поставки</w:t>
      </w:r>
    </w:p>
    <w:tbl>
      <w:tblPr>
        <w:tblW w:w="7723" w:type="dxa"/>
        <w:tblInd w:w="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730"/>
        <w:gridCol w:w="993"/>
      </w:tblGrid>
      <w:tr w:rsidR="00C74D67" w:rsidRPr="00C74D67" w14:paraId="009C48FD" w14:textId="77777777" w:rsidTr="000F68D5">
        <w:trPr>
          <w:tblHeader/>
        </w:trPr>
        <w:tc>
          <w:tcPr>
            <w:tcW w:w="6730" w:type="dxa"/>
            <w:tcBorders>
              <w:bottom w:val="double" w:sz="4" w:space="0" w:color="auto"/>
            </w:tcBorders>
          </w:tcPr>
          <w:p w14:paraId="780D9E57" w14:textId="2971C579" w:rsidR="00C74D67" w:rsidRPr="00C74D67" w:rsidRDefault="00C74D67" w:rsidP="00C74D67">
            <w:pPr>
              <w:autoSpaceDE w:val="0"/>
              <w:autoSpaceDN w:val="0"/>
              <w:spacing w:after="0" w:line="276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74D67">
              <w:rPr>
                <w:rFonts w:eastAsia="Times New Roman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993" w:type="dxa"/>
            <w:tcBorders>
              <w:bottom w:val="double" w:sz="4" w:space="0" w:color="auto"/>
            </w:tcBorders>
          </w:tcPr>
          <w:p w14:paraId="3D805DD3" w14:textId="77777777" w:rsidR="00C74D67" w:rsidRPr="00C74D67" w:rsidRDefault="00C74D67" w:rsidP="00C74D67">
            <w:pPr>
              <w:autoSpaceDE w:val="0"/>
              <w:autoSpaceDN w:val="0"/>
              <w:spacing w:after="0" w:line="276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74D67">
              <w:rPr>
                <w:rFonts w:eastAsia="Times New Roman"/>
                <w:sz w:val="16"/>
                <w:szCs w:val="16"/>
                <w:lang w:eastAsia="ru-RU"/>
              </w:rPr>
              <w:t>Количество</w:t>
            </w:r>
          </w:p>
        </w:tc>
      </w:tr>
      <w:tr w:rsidR="00C74D67" w:rsidRPr="00C74D67" w14:paraId="100786E4" w14:textId="77777777" w:rsidTr="000F68D5">
        <w:trPr>
          <w:tblHeader/>
        </w:trPr>
        <w:tc>
          <w:tcPr>
            <w:tcW w:w="6730" w:type="dxa"/>
            <w:tcBorders>
              <w:top w:val="double" w:sz="4" w:space="0" w:color="auto"/>
            </w:tcBorders>
          </w:tcPr>
          <w:p w14:paraId="190E52D6" w14:textId="4B2C3B86" w:rsidR="00C74D67" w:rsidRPr="00C74D67" w:rsidRDefault="004E7F4E" w:rsidP="00114423">
            <w:pPr>
              <w:autoSpaceDE w:val="0"/>
              <w:autoSpaceDN w:val="0"/>
              <w:spacing w:after="0" w:line="276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4E7F4E">
              <w:rPr>
                <w:rFonts w:eastAsia="Times New Roman"/>
                <w:sz w:val="16"/>
                <w:szCs w:val="16"/>
                <w:lang w:eastAsia="ru-RU"/>
              </w:rPr>
              <w:t>Датчик протечки воды ПУЛЬСАР</w:t>
            </w:r>
          </w:p>
        </w:tc>
        <w:tc>
          <w:tcPr>
            <w:tcW w:w="993" w:type="dxa"/>
            <w:tcBorders>
              <w:top w:val="double" w:sz="4" w:space="0" w:color="auto"/>
            </w:tcBorders>
            <w:vAlign w:val="center"/>
          </w:tcPr>
          <w:p w14:paraId="558CA7A0" w14:textId="77777777" w:rsidR="00C74D67" w:rsidRPr="00C74D67" w:rsidRDefault="00C74D67" w:rsidP="00C74D67">
            <w:pPr>
              <w:autoSpaceDE w:val="0"/>
              <w:autoSpaceDN w:val="0"/>
              <w:spacing w:after="0" w:line="276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74D67">
              <w:rPr>
                <w:rFonts w:eastAsia="Times New Roman"/>
                <w:sz w:val="16"/>
                <w:szCs w:val="16"/>
                <w:lang w:eastAsia="ru-RU"/>
              </w:rPr>
              <w:t>1 шт.</w:t>
            </w:r>
          </w:p>
        </w:tc>
      </w:tr>
      <w:tr w:rsidR="00C74D67" w:rsidRPr="00C74D67" w14:paraId="13706A58" w14:textId="77777777" w:rsidTr="000F68D5">
        <w:trPr>
          <w:tblHeader/>
        </w:trPr>
        <w:tc>
          <w:tcPr>
            <w:tcW w:w="6730" w:type="dxa"/>
          </w:tcPr>
          <w:p w14:paraId="0BCE95C0" w14:textId="7EDB1660" w:rsidR="00C74D67" w:rsidRPr="00273ED0" w:rsidRDefault="00696B25" w:rsidP="00C74D67">
            <w:pPr>
              <w:autoSpaceDE w:val="0"/>
              <w:autoSpaceDN w:val="0"/>
              <w:spacing w:after="0" w:line="276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273ED0">
              <w:rPr>
                <w:rFonts w:eastAsia="Times New Roman"/>
                <w:sz w:val="16"/>
                <w:szCs w:val="16"/>
                <w:lang w:eastAsia="ru-RU"/>
              </w:rPr>
              <w:t xml:space="preserve">Паспорт </w:t>
            </w:r>
            <w:r w:rsidR="004E7F4E" w:rsidRPr="004E7F4E">
              <w:rPr>
                <w:rFonts w:eastAsia="Times New Roman"/>
                <w:sz w:val="16"/>
                <w:szCs w:val="16"/>
                <w:lang w:eastAsia="ru-RU"/>
              </w:rPr>
              <w:t>Датчик протечки воды ПУЛЬСАР</w:t>
            </w:r>
          </w:p>
        </w:tc>
        <w:tc>
          <w:tcPr>
            <w:tcW w:w="993" w:type="dxa"/>
            <w:vAlign w:val="center"/>
          </w:tcPr>
          <w:p w14:paraId="0F538DB7" w14:textId="77777777" w:rsidR="00C74D67" w:rsidRPr="00C74D67" w:rsidRDefault="00C74D67" w:rsidP="00C74D67">
            <w:pPr>
              <w:autoSpaceDE w:val="0"/>
              <w:autoSpaceDN w:val="0"/>
              <w:spacing w:after="0" w:line="276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74D67">
              <w:rPr>
                <w:rFonts w:eastAsia="Times New Roman"/>
                <w:sz w:val="16"/>
                <w:szCs w:val="16"/>
                <w:lang w:eastAsia="ru-RU"/>
              </w:rPr>
              <w:t>1 экз.</w:t>
            </w:r>
          </w:p>
        </w:tc>
      </w:tr>
    </w:tbl>
    <w:p w14:paraId="5029BFBA" w14:textId="055FD6C6" w:rsidR="00023B05" w:rsidRDefault="00C74D67" w:rsidP="00C74D67">
      <w:pPr>
        <w:tabs>
          <w:tab w:val="left" w:pos="993"/>
          <w:tab w:val="left" w:pos="7088"/>
        </w:tabs>
        <w:spacing w:before="80" w:after="0" w:line="240" w:lineRule="auto"/>
        <w:ind w:firstLine="425"/>
        <w:jc w:val="both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5</w:t>
      </w:r>
      <w:r w:rsidR="00D568A3">
        <w:rPr>
          <w:b/>
          <w:bCs/>
          <w:sz w:val="16"/>
          <w:szCs w:val="16"/>
        </w:rPr>
        <w:t xml:space="preserve">. </w:t>
      </w:r>
      <w:r w:rsidR="00821FB8" w:rsidRPr="00F12A2B">
        <w:rPr>
          <w:b/>
          <w:bCs/>
          <w:sz w:val="16"/>
          <w:szCs w:val="16"/>
        </w:rPr>
        <w:t>Техническое обслуживание</w:t>
      </w:r>
    </w:p>
    <w:p w14:paraId="06CC34CC" w14:textId="58EDCE16" w:rsidR="007B6C48" w:rsidRDefault="00C74D67" w:rsidP="00273ED0">
      <w:pPr>
        <w:tabs>
          <w:tab w:val="left" w:pos="993"/>
        </w:tabs>
        <w:spacing w:before="80" w:after="0" w:line="240" w:lineRule="auto"/>
        <w:ind w:firstLine="425"/>
        <w:rPr>
          <w:sz w:val="16"/>
          <w:szCs w:val="16"/>
        </w:rPr>
      </w:pPr>
      <w:r w:rsidRPr="008E2241">
        <w:rPr>
          <w:sz w:val="16"/>
          <w:szCs w:val="16"/>
        </w:rPr>
        <w:t>5.1</w:t>
      </w:r>
      <w:r w:rsidR="00D568A3" w:rsidRPr="008E2241">
        <w:rPr>
          <w:sz w:val="16"/>
          <w:szCs w:val="16"/>
        </w:rPr>
        <w:t xml:space="preserve"> </w:t>
      </w:r>
      <w:r w:rsidRPr="008E2241">
        <w:rPr>
          <w:sz w:val="16"/>
          <w:szCs w:val="16"/>
        </w:rPr>
        <w:t>Техническое обслуживание</w:t>
      </w:r>
      <w:r w:rsidR="00375B71" w:rsidRPr="008E2241">
        <w:rPr>
          <w:sz w:val="16"/>
          <w:szCs w:val="16"/>
        </w:rPr>
        <w:t xml:space="preserve"> </w:t>
      </w:r>
      <w:r w:rsidR="004E7F4E">
        <w:rPr>
          <w:sz w:val="16"/>
          <w:szCs w:val="16"/>
        </w:rPr>
        <w:t>датчиков</w:t>
      </w:r>
      <w:r w:rsidR="00375B71" w:rsidRPr="008E2241">
        <w:rPr>
          <w:sz w:val="16"/>
          <w:szCs w:val="16"/>
        </w:rPr>
        <w:t xml:space="preserve"> </w:t>
      </w:r>
      <w:r w:rsidR="00273ED0" w:rsidRPr="008E2241">
        <w:rPr>
          <w:sz w:val="16"/>
          <w:szCs w:val="16"/>
        </w:rPr>
        <w:t>производ</w:t>
      </w:r>
      <w:r w:rsidR="008E2241" w:rsidRPr="008E2241">
        <w:rPr>
          <w:sz w:val="16"/>
          <w:szCs w:val="16"/>
        </w:rPr>
        <w:t>и</w:t>
      </w:r>
      <w:r w:rsidR="00273ED0" w:rsidRPr="008E2241">
        <w:rPr>
          <w:sz w:val="16"/>
          <w:szCs w:val="16"/>
        </w:rPr>
        <w:t>тся</w:t>
      </w:r>
      <w:r w:rsidR="00843EE2" w:rsidRPr="008E2241">
        <w:rPr>
          <w:noProof/>
          <w:sz w:val="16"/>
          <w:szCs w:val="16"/>
        </w:rPr>
        <w:drawing>
          <wp:anchor distT="0" distB="0" distL="114300" distR="114300" simplePos="0" relativeHeight="251673600" behindDoc="1" locked="0" layoutInCell="1" allowOverlap="1" wp14:anchorId="27F96FFD" wp14:editId="2041690E">
            <wp:simplePos x="0" y="0"/>
            <wp:positionH relativeFrom="column">
              <wp:posOffset>4287520</wp:posOffset>
            </wp:positionH>
            <wp:positionV relativeFrom="paragraph">
              <wp:posOffset>43180</wp:posOffset>
            </wp:positionV>
            <wp:extent cx="652145" cy="647700"/>
            <wp:effectExtent l="0" t="0" r="0" b="0"/>
            <wp:wrapTight wrapText="bothSides">
              <wp:wrapPolygon edited="0">
                <wp:start x="0" y="0"/>
                <wp:lineTo x="0" y="20965"/>
                <wp:lineTo x="20822" y="20965"/>
                <wp:lineTo x="2082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14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2241" w:rsidRPr="008E2241">
        <w:rPr>
          <w:sz w:val="16"/>
          <w:szCs w:val="16"/>
        </w:rPr>
        <w:t xml:space="preserve"> в составе Системы защиты от протечек «Пульсар»</w:t>
      </w:r>
      <w:r w:rsidRPr="008E2241">
        <w:rPr>
          <w:sz w:val="16"/>
          <w:szCs w:val="16"/>
        </w:rPr>
        <w:t xml:space="preserve"> не реже одного раза в 12 месяцев и включа</w:t>
      </w:r>
      <w:r w:rsidR="008E2241" w:rsidRPr="008E2241">
        <w:rPr>
          <w:sz w:val="16"/>
          <w:szCs w:val="16"/>
        </w:rPr>
        <w:t>ет</w:t>
      </w:r>
      <w:r w:rsidRPr="008E2241">
        <w:rPr>
          <w:sz w:val="16"/>
          <w:szCs w:val="16"/>
        </w:rPr>
        <w:t xml:space="preserve"> в себя осмотр на предмет отсутствия механических повреждений, состояния контактных соединений, а также </w:t>
      </w:r>
      <w:r w:rsidR="00375B71" w:rsidRPr="008E2241">
        <w:rPr>
          <w:sz w:val="16"/>
          <w:szCs w:val="16"/>
        </w:rPr>
        <w:t>контроль качества функционирования</w:t>
      </w:r>
      <w:r w:rsidRPr="008E2241">
        <w:rPr>
          <w:sz w:val="16"/>
          <w:szCs w:val="16"/>
        </w:rPr>
        <w:t xml:space="preserve"> по п. </w:t>
      </w:r>
      <w:r w:rsidR="00375B71" w:rsidRPr="008E2241">
        <w:rPr>
          <w:sz w:val="16"/>
          <w:szCs w:val="16"/>
        </w:rPr>
        <w:t>3</w:t>
      </w:r>
      <w:r w:rsidRPr="008E2241">
        <w:rPr>
          <w:sz w:val="16"/>
          <w:szCs w:val="16"/>
        </w:rPr>
        <w:t xml:space="preserve">.4 </w:t>
      </w:r>
      <w:r w:rsidRPr="008E2241">
        <w:rPr>
          <w:spacing w:val="-4"/>
          <w:sz w:val="16"/>
          <w:szCs w:val="16"/>
        </w:rPr>
        <w:t>Руководства по эксплуатации ЮТЛИ.4</w:t>
      </w:r>
      <w:r w:rsidR="00375B71" w:rsidRPr="008E2241">
        <w:rPr>
          <w:spacing w:val="-4"/>
          <w:sz w:val="16"/>
          <w:szCs w:val="16"/>
        </w:rPr>
        <w:t>69445.223</w:t>
      </w:r>
      <w:r w:rsidRPr="008E2241">
        <w:rPr>
          <w:spacing w:val="-4"/>
          <w:sz w:val="16"/>
          <w:szCs w:val="16"/>
        </w:rPr>
        <w:t xml:space="preserve"> РЭ</w:t>
      </w:r>
      <w:r w:rsidRPr="008E2241">
        <w:rPr>
          <w:sz w:val="16"/>
          <w:szCs w:val="16"/>
        </w:rPr>
        <w:t>.</w:t>
      </w:r>
      <w:r w:rsidR="008E2241" w:rsidRPr="008E2241">
        <w:rPr>
          <w:sz w:val="16"/>
          <w:szCs w:val="16"/>
        </w:rPr>
        <w:t xml:space="preserve"> </w:t>
      </w:r>
      <w:r w:rsidR="00142344" w:rsidRPr="008E2241">
        <w:rPr>
          <w:sz w:val="16"/>
          <w:szCs w:val="16"/>
        </w:rPr>
        <w:t xml:space="preserve">Электронную версию данного руководства можно скачать на сайте </w:t>
      </w:r>
      <w:r w:rsidR="00142344" w:rsidRPr="008E2241">
        <w:rPr>
          <w:sz w:val="16"/>
          <w:szCs w:val="16"/>
          <w:u w:val="single"/>
        </w:rPr>
        <w:t>http://www.pulsarm.ru</w:t>
      </w:r>
      <w:r w:rsidR="00843EE2" w:rsidRPr="008E2241">
        <w:rPr>
          <w:sz w:val="16"/>
          <w:szCs w:val="16"/>
        </w:rPr>
        <w:t xml:space="preserve"> или воспользова</w:t>
      </w:r>
      <w:r w:rsidR="008E2241">
        <w:rPr>
          <w:sz w:val="16"/>
          <w:szCs w:val="16"/>
        </w:rPr>
        <w:t>вшись</w:t>
      </w:r>
      <w:r w:rsidR="00843EE2" w:rsidRPr="008E2241">
        <w:rPr>
          <w:sz w:val="16"/>
          <w:szCs w:val="16"/>
        </w:rPr>
        <w:t xml:space="preserve"> </w:t>
      </w:r>
      <w:r w:rsidR="00843EE2" w:rsidRPr="008E2241">
        <w:rPr>
          <w:sz w:val="16"/>
          <w:szCs w:val="16"/>
          <w:lang w:val="en-US"/>
        </w:rPr>
        <w:t>QR</w:t>
      </w:r>
      <w:r w:rsidR="00843EE2" w:rsidRPr="008E2241">
        <w:rPr>
          <w:sz w:val="16"/>
          <w:szCs w:val="16"/>
        </w:rPr>
        <w:t>-кодом.</w:t>
      </w:r>
    </w:p>
    <w:p w14:paraId="3607F90F" w14:textId="77777777" w:rsidR="007B6C48" w:rsidRDefault="007B6C48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674EE681" w14:textId="77777777" w:rsidR="00C74D67" w:rsidRDefault="00C74D67" w:rsidP="00273ED0">
      <w:pPr>
        <w:tabs>
          <w:tab w:val="left" w:pos="993"/>
        </w:tabs>
        <w:spacing w:before="80" w:after="0" w:line="240" w:lineRule="auto"/>
        <w:ind w:firstLine="425"/>
        <w:rPr>
          <w:sz w:val="16"/>
          <w:szCs w:val="16"/>
        </w:rPr>
      </w:pPr>
    </w:p>
    <w:p w14:paraId="2A574B3B" w14:textId="547F3D96" w:rsidR="00617377" w:rsidRPr="00F12A2B" w:rsidRDefault="00C74D67" w:rsidP="009040C5">
      <w:pPr>
        <w:tabs>
          <w:tab w:val="left" w:pos="993"/>
        </w:tabs>
        <w:spacing w:before="120" w:after="0" w:line="240" w:lineRule="auto"/>
        <w:ind w:firstLine="425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6</w:t>
      </w:r>
      <w:r w:rsidR="00D568A3">
        <w:rPr>
          <w:b/>
          <w:bCs/>
          <w:sz w:val="16"/>
          <w:szCs w:val="16"/>
        </w:rPr>
        <w:t xml:space="preserve">. </w:t>
      </w:r>
      <w:r w:rsidR="00821FB8" w:rsidRPr="00F12A2B">
        <w:rPr>
          <w:b/>
          <w:bCs/>
          <w:sz w:val="16"/>
          <w:szCs w:val="16"/>
        </w:rPr>
        <w:t>Транспортирование</w:t>
      </w:r>
      <w:r w:rsidR="00821FB8">
        <w:rPr>
          <w:b/>
          <w:bCs/>
          <w:sz w:val="16"/>
          <w:szCs w:val="16"/>
        </w:rPr>
        <w:t>,</w:t>
      </w:r>
      <w:r w:rsidR="00821FB8" w:rsidRPr="00F12A2B">
        <w:rPr>
          <w:b/>
          <w:bCs/>
          <w:sz w:val="16"/>
          <w:szCs w:val="16"/>
        </w:rPr>
        <w:t xml:space="preserve"> хранение</w:t>
      </w:r>
      <w:r w:rsidR="00821FB8">
        <w:rPr>
          <w:b/>
          <w:bCs/>
          <w:sz w:val="16"/>
          <w:szCs w:val="16"/>
        </w:rPr>
        <w:t xml:space="preserve"> и утилизация</w:t>
      </w:r>
    </w:p>
    <w:p w14:paraId="6474084D" w14:textId="6C200A58" w:rsidR="00375B71" w:rsidRPr="00375B71" w:rsidRDefault="00375B71" w:rsidP="00142344">
      <w:pPr>
        <w:tabs>
          <w:tab w:val="left" w:pos="993"/>
        </w:tabs>
        <w:spacing w:after="0"/>
        <w:ind w:firstLine="426"/>
        <w:jc w:val="both"/>
        <w:rPr>
          <w:sz w:val="16"/>
          <w:szCs w:val="16"/>
        </w:rPr>
      </w:pPr>
      <w:bookmarkStart w:id="0" w:name="_Hlk174611957"/>
      <w:r>
        <w:rPr>
          <w:sz w:val="16"/>
          <w:szCs w:val="16"/>
        </w:rPr>
        <w:t>6.1</w:t>
      </w:r>
      <w:r w:rsidR="00D568A3">
        <w:rPr>
          <w:sz w:val="16"/>
          <w:szCs w:val="16"/>
        </w:rPr>
        <w:t xml:space="preserve"> </w:t>
      </w:r>
      <w:r w:rsidR="004E7F4E">
        <w:rPr>
          <w:sz w:val="16"/>
          <w:szCs w:val="16"/>
        </w:rPr>
        <w:t>Датчики</w:t>
      </w:r>
      <w:r w:rsidRPr="00375B71">
        <w:rPr>
          <w:sz w:val="16"/>
          <w:szCs w:val="16"/>
        </w:rPr>
        <w:t xml:space="preserve"> в упаковке предприятия-изготовителя следует транспортировать любым видом транспорта в крытых транспортных средствах на любые расстояния в соответствии с:</w:t>
      </w:r>
    </w:p>
    <w:p w14:paraId="526F6D61" w14:textId="6B006B54" w:rsidR="00375B71" w:rsidRPr="00375B71" w:rsidRDefault="00375B71" w:rsidP="00142344">
      <w:pPr>
        <w:spacing w:after="0"/>
        <w:ind w:firstLine="426"/>
        <w:jc w:val="both"/>
        <w:rPr>
          <w:sz w:val="16"/>
          <w:szCs w:val="16"/>
        </w:rPr>
      </w:pPr>
      <w:r w:rsidRPr="00375B71">
        <w:rPr>
          <w:sz w:val="16"/>
          <w:szCs w:val="16"/>
        </w:rPr>
        <w:t>-</w:t>
      </w:r>
      <w:r w:rsidRPr="00375B71">
        <w:rPr>
          <w:sz w:val="16"/>
          <w:szCs w:val="16"/>
        </w:rPr>
        <w:tab/>
        <w:t>«ФЗ от 10.01.2003 г. № 18 Устав железнодорожного транспорта Российской Федерации»;</w:t>
      </w:r>
    </w:p>
    <w:p w14:paraId="17C4024D" w14:textId="52550F78" w:rsidR="00375B71" w:rsidRPr="00375B71" w:rsidRDefault="00375B71" w:rsidP="00142344">
      <w:pPr>
        <w:spacing w:after="0"/>
        <w:ind w:firstLine="426"/>
        <w:jc w:val="both"/>
        <w:rPr>
          <w:sz w:val="16"/>
          <w:szCs w:val="16"/>
        </w:rPr>
      </w:pPr>
      <w:r w:rsidRPr="00375B71">
        <w:rPr>
          <w:sz w:val="16"/>
          <w:szCs w:val="16"/>
        </w:rPr>
        <w:t>-</w:t>
      </w:r>
      <w:r w:rsidRPr="00375B71">
        <w:rPr>
          <w:sz w:val="16"/>
          <w:szCs w:val="16"/>
        </w:rPr>
        <w:tab/>
        <w:t>«Общи</w:t>
      </w:r>
      <w:r w:rsidR="007A0257">
        <w:rPr>
          <w:sz w:val="16"/>
          <w:szCs w:val="16"/>
        </w:rPr>
        <w:t>е</w:t>
      </w:r>
      <w:r w:rsidRPr="00375B71">
        <w:rPr>
          <w:sz w:val="16"/>
          <w:szCs w:val="16"/>
        </w:rPr>
        <w:t xml:space="preserve"> правила перевозки грузов». МРФ изд. 1978</w:t>
      </w:r>
      <w:r w:rsidR="00551739">
        <w:rPr>
          <w:sz w:val="16"/>
          <w:szCs w:val="16"/>
        </w:rPr>
        <w:t xml:space="preserve"> </w:t>
      </w:r>
      <w:r w:rsidRPr="00375B71">
        <w:rPr>
          <w:sz w:val="16"/>
          <w:szCs w:val="16"/>
        </w:rPr>
        <w:t>г.;</w:t>
      </w:r>
    </w:p>
    <w:p w14:paraId="5598F234" w14:textId="36D24B02" w:rsidR="00290DB7" w:rsidRDefault="00375B71" w:rsidP="00142344">
      <w:pPr>
        <w:spacing w:after="0"/>
        <w:ind w:firstLine="426"/>
        <w:jc w:val="both"/>
        <w:rPr>
          <w:sz w:val="16"/>
          <w:szCs w:val="16"/>
        </w:rPr>
      </w:pPr>
      <w:r w:rsidRPr="00375B71">
        <w:rPr>
          <w:sz w:val="16"/>
          <w:szCs w:val="16"/>
        </w:rPr>
        <w:t>-</w:t>
      </w:r>
      <w:r w:rsidRPr="00375B71">
        <w:rPr>
          <w:sz w:val="16"/>
          <w:szCs w:val="16"/>
        </w:rPr>
        <w:tab/>
        <w:t>«Общи</w:t>
      </w:r>
      <w:r w:rsidR="007A0257">
        <w:rPr>
          <w:sz w:val="16"/>
          <w:szCs w:val="16"/>
        </w:rPr>
        <w:t xml:space="preserve">е </w:t>
      </w:r>
      <w:r w:rsidRPr="00375B71">
        <w:rPr>
          <w:sz w:val="16"/>
          <w:szCs w:val="16"/>
        </w:rPr>
        <w:t>специальны</w:t>
      </w:r>
      <w:r w:rsidR="007A0257">
        <w:rPr>
          <w:sz w:val="16"/>
          <w:szCs w:val="16"/>
        </w:rPr>
        <w:t>е</w:t>
      </w:r>
      <w:r w:rsidRPr="00375B71">
        <w:rPr>
          <w:sz w:val="16"/>
          <w:szCs w:val="16"/>
        </w:rPr>
        <w:t xml:space="preserve"> правила перевозок грузов». МРФ. изд. 1979</w:t>
      </w:r>
      <w:r w:rsidR="00551739">
        <w:rPr>
          <w:sz w:val="16"/>
          <w:szCs w:val="16"/>
        </w:rPr>
        <w:t xml:space="preserve"> </w:t>
      </w:r>
      <w:r w:rsidRPr="00375B71">
        <w:rPr>
          <w:sz w:val="16"/>
          <w:szCs w:val="16"/>
        </w:rPr>
        <w:t>г.</w:t>
      </w:r>
    </w:p>
    <w:p w14:paraId="67909180" w14:textId="7D163EA0" w:rsidR="00375B71" w:rsidRPr="00375B71" w:rsidRDefault="00375B71" w:rsidP="00142344">
      <w:pPr>
        <w:spacing w:after="0"/>
        <w:ind w:firstLine="426"/>
        <w:jc w:val="both"/>
        <w:rPr>
          <w:sz w:val="16"/>
          <w:szCs w:val="16"/>
        </w:rPr>
      </w:pPr>
      <w:r w:rsidRPr="00375B71">
        <w:rPr>
          <w:sz w:val="16"/>
          <w:szCs w:val="16"/>
        </w:rPr>
        <w:t>Температурный диапазон транспортирования: от минус 40 до плюс 60°С (относительной влажности воздуха не более 80% при 25°С).</w:t>
      </w:r>
    </w:p>
    <w:p w14:paraId="302AC8D2" w14:textId="12D5153D" w:rsidR="00375B71" w:rsidRPr="00375B71" w:rsidRDefault="00375B71" w:rsidP="00142344">
      <w:pPr>
        <w:tabs>
          <w:tab w:val="left" w:pos="993"/>
        </w:tabs>
        <w:spacing w:after="0"/>
        <w:ind w:firstLine="426"/>
        <w:jc w:val="both"/>
        <w:rPr>
          <w:sz w:val="16"/>
          <w:szCs w:val="16"/>
        </w:rPr>
      </w:pPr>
      <w:r>
        <w:rPr>
          <w:sz w:val="16"/>
          <w:szCs w:val="16"/>
        </w:rPr>
        <w:t>6.2</w:t>
      </w:r>
      <w:r w:rsidR="00D568A3">
        <w:rPr>
          <w:sz w:val="16"/>
          <w:szCs w:val="16"/>
        </w:rPr>
        <w:t xml:space="preserve"> </w:t>
      </w:r>
      <w:r w:rsidRPr="00375B71">
        <w:rPr>
          <w:sz w:val="16"/>
          <w:szCs w:val="16"/>
        </w:rPr>
        <w:t xml:space="preserve">Хранение </w:t>
      </w:r>
      <w:r w:rsidR="004E7F4E">
        <w:rPr>
          <w:sz w:val="16"/>
          <w:szCs w:val="16"/>
        </w:rPr>
        <w:t>датчиков</w:t>
      </w:r>
      <w:r w:rsidRPr="00375B71">
        <w:rPr>
          <w:sz w:val="16"/>
          <w:szCs w:val="16"/>
        </w:rPr>
        <w:t xml:space="preserve"> в транспортной упаковке должно соответствовать условиям 2 по ГОСТ 15150-69.</w:t>
      </w:r>
    </w:p>
    <w:p w14:paraId="7466FAA6" w14:textId="3D40420C" w:rsidR="00375B71" w:rsidRPr="00375B71" w:rsidRDefault="00375B71" w:rsidP="00142344">
      <w:pPr>
        <w:tabs>
          <w:tab w:val="left" w:pos="993"/>
        </w:tabs>
        <w:spacing w:after="0"/>
        <w:ind w:firstLine="426"/>
        <w:jc w:val="both"/>
        <w:rPr>
          <w:sz w:val="16"/>
          <w:szCs w:val="16"/>
        </w:rPr>
      </w:pPr>
      <w:r>
        <w:rPr>
          <w:sz w:val="16"/>
          <w:szCs w:val="16"/>
        </w:rPr>
        <w:t>6.3</w:t>
      </w:r>
      <w:r w:rsidR="00D568A3">
        <w:rPr>
          <w:sz w:val="16"/>
          <w:szCs w:val="16"/>
        </w:rPr>
        <w:t xml:space="preserve"> </w:t>
      </w:r>
      <w:r w:rsidR="004E7F4E">
        <w:rPr>
          <w:sz w:val="16"/>
          <w:szCs w:val="16"/>
        </w:rPr>
        <w:t>Датчики</w:t>
      </w:r>
      <w:r w:rsidRPr="00375B71">
        <w:rPr>
          <w:sz w:val="16"/>
          <w:szCs w:val="16"/>
        </w:rPr>
        <w:t xml:space="preserve"> не оказывают вредного влияния на окружающую среду, не содержат в своем составе материалов, при утилизации которых необходимы специальные меры безопасности.</w:t>
      </w:r>
    </w:p>
    <w:p w14:paraId="2EC7DC73" w14:textId="685AF07B" w:rsidR="004367C6" w:rsidRDefault="004E7F4E" w:rsidP="00375B71">
      <w:pPr>
        <w:ind w:firstLine="426"/>
        <w:jc w:val="both"/>
        <w:rPr>
          <w:sz w:val="16"/>
          <w:szCs w:val="16"/>
        </w:rPr>
      </w:pPr>
      <w:r>
        <w:rPr>
          <w:sz w:val="16"/>
          <w:szCs w:val="16"/>
        </w:rPr>
        <w:t>Датчики</w:t>
      </w:r>
      <w:r w:rsidR="00375B71" w:rsidRPr="00375B71">
        <w:rPr>
          <w:sz w:val="16"/>
          <w:szCs w:val="16"/>
        </w:rPr>
        <w:t xml:space="preserve"> являются изделиями, содержащими электронные компоненты, и подлежат способам утилизации, которые применяются для изделий подобного типа согласно инструкциям и правилам, действующим в вашем регионе.</w:t>
      </w:r>
    </w:p>
    <w:bookmarkEnd w:id="0"/>
    <w:p w14:paraId="7CD92FA9" w14:textId="253B1565" w:rsidR="001969BF" w:rsidRPr="00F12A2B" w:rsidRDefault="009040C5" w:rsidP="009040C5">
      <w:pPr>
        <w:tabs>
          <w:tab w:val="left" w:pos="993"/>
        </w:tabs>
        <w:spacing w:before="120" w:after="0" w:line="240" w:lineRule="auto"/>
        <w:ind w:firstLine="425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7</w:t>
      </w:r>
      <w:r w:rsidR="00D568A3">
        <w:rPr>
          <w:b/>
          <w:bCs/>
          <w:sz w:val="16"/>
          <w:szCs w:val="16"/>
        </w:rPr>
        <w:t xml:space="preserve">. </w:t>
      </w:r>
      <w:r w:rsidR="00821FB8" w:rsidRPr="00F12A2B">
        <w:rPr>
          <w:b/>
          <w:bCs/>
          <w:sz w:val="16"/>
          <w:szCs w:val="16"/>
        </w:rPr>
        <w:t>Гарантии изготовителя</w:t>
      </w:r>
    </w:p>
    <w:p w14:paraId="4C08CDED" w14:textId="2D31807B" w:rsidR="005C378E" w:rsidRPr="005C378E" w:rsidRDefault="009040C5" w:rsidP="005C378E">
      <w:pPr>
        <w:tabs>
          <w:tab w:val="left" w:pos="993"/>
        </w:tabs>
        <w:spacing w:after="0" w:line="240" w:lineRule="auto"/>
        <w:ind w:firstLine="426"/>
        <w:jc w:val="both"/>
        <w:rPr>
          <w:sz w:val="16"/>
          <w:szCs w:val="16"/>
        </w:rPr>
      </w:pPr>
      <w:r>
        <w:rPr>
          <w:sz w:val="16"/>
          <w:szCs w:val="16"/>
        </w:rPr>
        <w:t>7</w:t>
      </w:r>
      <w:r w:rsidR="005C378E" w:rsidRPr="005C378E">
        <w:rPr>
          <w:sz w:val="16"/>
          <w:szCs w:val="16"/>
        </w:rPr>
        <w:t>.1</w:t>
      </w:r>
      <w:r w:rsidR="00AA68DD">
        <w:rPr>
          <w:sz w:val="16"/>
          <w:szCs w:val="16"/>
        </w:rPr>
        <w:t xml:space="preserve"> </w:t>
      </w:r>
      <w:r w:rsidR="00375B71" w:rsidRPr="00375B71">
        <w:rPr>
          <w:sz w:val="16"/>
          <w:szCs w:val="16"/>
        </w:rPr>
        <w:t xml:space="preserve">Гарантийный </w:t>
      </w:r>
      <w:r w:rsidR="00375B71" w:rsidRPr="00D568A3">
        <w:rPr>
          <w:sz w:val="16"/>
          <w:szCs w:val="16"/>
        </w:rPr>
        <w:t xml:space="preserve">срок </w:t>
      </w:r>
      <w:r w:rsidR="00D568A3" w:rsidRPr="00D568A3">
        <w:rPr>
          <w:sz w:val="16"/>
          <w:szCs w:val="16"/>
        </w:rPr>
        <w:t>5</w:t>
      </w:r>
      <w:r w:rsidR="00375B71" w:rsidRPr="00D568A3">
        <w:rPr>
          <w:sz w:val="16"/>
          <w:szCs w:val="16"/>
        </w:rPr>
        <w:t xml:space="preserve"> </w:t>
      </w:r>
      <w:r w:rsidR="002D19FB" w:rsidRPr="00D568A3">
        <w:rPr>
          <w:sz w:val="16"/>
          <w:szCs w:val="16"/>
        </w:rPr>
        <w:t>лет</w:t>
      </w:r>
      <w:r w:rsidR="00375B71" w:rsidRPr="00D568A3">
        <w:rPr>
          <w:sz w:val="16"/>
          <w:szCs w:val="16"/>
        </w:rPr>
        <w:t xml:space="preserve"> с</w:t>
      </w:r>
      <w:r w:rsidR="00D568A3">
        <w:rPr>
          <w:sz w:val="16"/>
          <w:szCs w:val="16"/>
        </w:rPr>
        <w:t>о</w:t>
      </w:r>
      <w:r w:rsidR="00375B71" w:rsidRPr="00375B71">
        <w:rPr>
          <w:sz w:val="16"/>
          <w:szCs w:val="16"/>
        </w:rPr>
        <w:t xml:space="preserve"> д</w:t>
      </w:r>
      <w:r w:rsidR="00D568A3">
        <w:rPr>
          <w:sz w:val="16"/>
          <w:szCs w:val="16"/>
        </w:rPr>
        <w:t>ня</w:t>
      </w:r>
      <w:r w:rsidR="00375B71" w:rsidRPr="00375B71">
        <w:rPr>
          <w:sz w:val="16"/>
          <w:szCs w:val="16"/>
        </w:rPr>
        <w:t xml:space="preserve"> </w:t>
      </w:r>
      <w:r w:rsidR="00D568A3">
        <w:rPr>
          <w:sz w:val="16"/>
          <w:szCs w:val="16"/>
        </w:rPr>
        <w:t>продажи</w:t>
      </w:r>
      <w:r w:rsidR="00375B71" w:rsidRPr="00375B71">
        <w:rPr>
          <w:sz w:val="16"/>
          <w:szCs w:val="16"/>
        </w:rPr>
        <w:t xml:space="preserve"> при использовании по назначению, соблюдении условий эксплуатации, транспортирования</w:t>
      </w:r>
      <w:r w:rsidR="00AA68DD">
        <w:rPr>
          <w:sz w:val="16"/>
          <w:szCs w:val="16"/>
        </w:rPr>
        <w:t>,</w:t>
      </w:r>
      <w:r w:rsidR="00375B71" w:rsidRPr="00375B71">
        <w:rPr>
          <w:sz w:val="16"/>
          <w:szCs w:val="16"/>
        </w:rPr>
        <w:t xml:space="preserve"> хранения</w:t>
      </w:r>
      <w:r w:rsidR="00AA68DD">
        <w:rPr>
          <w:sz w:val="16"/>
          <w:szCs w:val="16"/>
        </w:rPr>
        <w:t xml:space="preserve"> и монтажа.</w:t>
      </w:r>
    </w:p>
    <w:p w14:paraId="3A930C1C" w14:textId="46C6E9B6" w:rsidR="005C378E" w:rsidRDefault="00850392" w:rsidP="005C378E">
      <w:pPr>
        <w:tabs>
          <w:tab w:val="left" w:pos="993"/>
        </w:tabs>
        <w:spacing w:after="0" w:line="240" w:lineRule="auto"/>
        <w:ind w:firstLine="426"/>
        <w:jc w:val="both"/>
        <w:rPr>
          <w:sz w:val="16"/>
          <w:szCs w:val="16"/>
        </w:rPr>
      </w:pPr>
      <w:r>
        <w:rPr>
          <w:noProof/>
          <w:sz w:val="16"/>
          <w:szCs w:val="16"/>
        </w:rPr>
        <w:drawing>
          <wp:anchor distT="0" distB="0" distL="114300" distR="114300" simplePos="0" relativeHeight="251675648" behindDoc="1" locked="0" layoutInCell="1" allowOverlap="1" wp14:anchorId="4E20AC56" wp14:editId="1A5BFF06">
            <wp:simplePos x="0" y="0"/>
            <wp:positionH relativeFrom="column">
              <wp:posOffset>4245422</wp:posOffset>
            </wp:positionH>
            <wp:positionV relativeFrom="paragraph">
              <wp:posOffset>15875</wp:posOffset>
            </wp:positionV>
            <wp:extent cx="741045" cy="684530"/>
            <wp:effectExtent l="0" t="0" r="1905" b="1270"/>
            <wp:wrapTight wrapText="bothSides">
              <wp:wrapPolygon edited="0">
                <wp:start x="0" y="0"/>
                <wp:lineTo x="0" y="21039"/>
                <wp:lineTo x="21100" y="21039"/>
                <wp:lineTo x="21100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045" cy="68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40C5">
        <w:rPr>
          <w:sz w:val="16"/>
          <w:szCs w:val="16"/>
        </w:rPr>
        <w:t>7</w:t>
      </w:r>
      <w:r w:rsidR="005C378E" w:rsidRPr="005C378E">
        <w:rPr>
          <w:sz w:val="16"/>
          <w:szCs w:val="16"/>
        </w:rPr>
        <w:t>.</w:t>
      </w:r>
      <w:r w:rsidR="005914F2">
        <w:rPr>
          <w:sz w:val="16"/>
          <w:szCs w:val="16"/>
        </w:rPr>
        <w:t>2</w:t>
      </w:r>
      <w:r w:rsidR="00D568A3">
        <w:rPr>
          <w:sz w:val="16"/>
          <w:szCs w:val="16"/>
        </w:rPr>
        <w:t xml:space="preserve"> </w:t>
      </w:r>
      <w:r w:rsidR="00375B71" w:rsidRPr="00375B71">
        <w:rPr>
          <w:sz w:val="16"/>
          <w:szCs w:val="16"/>
        </w:rPr>
        <w:t xml:space="preserve">Изготовитель не принимает рекламации, если </w:t>
      </w:r>
      <w:r w:rsidR="004E7F4E">
        <w:rPr>
          <w:sz w:val="16"/>
          <w:szCs w:val="16"/>
        </w:rPr>
        <w:t>датчики</w:t>
      </w:r>
      <w:r w:rsidR="00375B71" w:rsidRPr="00375B71">
        <w:rPr>
          <w:sz w:val="16"/>
          <w:szCs w:val="16"/>
        </w:rPr>
        <w:t xml:space="preserve"> вышли из строя по вине потребителя из-за неправильной эксплуатации или при несоблюдении указаний, приведенных в руководстве по эксплуатации.</w:t>
      </w:r>
      <w:r w:rsidRPr="00850392">
        <w:rPr>
          <w:noProof/>
          <w:sz w:val="16"/>
          <w:szCs w:val="16"/>
        </w:rPr>
        <w:t xml:space="preserve"> </w:t>
      </w:r>
    </w:p>
    <w:p w14:paraId="12146D35" w14:textId="17527592" w:rsidR="00850392" w:rsidRPr="00892E67" w:rsidRDefault="009040C5" w:rsidP="00850392">
      <w:pPr>
        <w:tabs>
          <w:tab w:val="left" w:pos="993"/>
        </w:tabs>
        <w:spacing w:after="0" w:line="240" w:lineRule="auto"/>
        <w:ind w:firstLine="426"/>
        <w:jc w:val="both"/>
        <w:rPr>
          <w:b/>
          <w:bCs/>
          <w:sz w:val="16"/>
          <w:szCs w:val="16"/>
        </w:rPr>
      </w:pPr>
      <w:r>
        <w:rPr>
          <w:sz w:val="16"/>
          <w:szCs w:val="16"/>
        </w:rPr>
        <w:t>7</w:t>
      </w:r>
      <w:r w:rsidR="00D96D78" w:rsidRPr="00F12A2B">
        <w:rPr>
          <w:sz w:val="16"/>
          <w:szCs w:val="16"/>
        </w:rPr>
        <w:t>.</w:t>
      </w:r>
      <w:r w:rsidR="005914F2">
        <w:rPr>
          <w:sz w:val="16"/>
          <w:szCs w:val="16"/>
        </w:rPr>
        <w:t>3</w:t>
      </w:r>
      <w:r w:rsidR="00D568A3">
        <w:rPr>
          <w:sz w:val="16"/>
          <w:szCs w:val="16"/>
        </w:rPr>
        <w:t xml:space="preserve"> </w:t>
      </w:r>
      <w:r w:rsidR="00850392" w:rsidRPr="00892E67">
        <w:rPr>
          <w:rFonts w:eastAsia="Calibri"/>
          <w:sz w:val="16"/>
          <w:szCs w:val="16"/>
        </w:rPr>
        <w:t>По всем вопросам, связанным с качеством продукции, следует обращаться в сервисные центры предприятия-изготовителя. Информация по сервисным центрам доступна по QR-коду</w:t>
      </w:r>
      <w:r w:rsidR="00850392">
        <w:rPr>
          <w:b/>
          <w:bCs/>
          <w:sz w:val="16"/>
          <w:szCs w:val="16"/>
        </w:rPr>
        <w:t>.</w:t>
      </w:r>
    </w:p>
    <w:p w14:paraId="7C7FC01C" w14:textId="0E2293B8" w:rsidR="001969BF" w:rsidRPr="00F12A2B" w:rsidRDefault="00F67326" w:rsidP="00AC62FC">
      <w:pPr>
        <w:tabs>
          <w:tab w:val="left" w:pos="993"/>
        </w:tabs>
        <w:spacing w:before="80" w:after="40" w:line="240" w:lineRule="auto"/>
        <w:ind w:firstLine="425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8</w:t>
      </w:r>
      <w:r w:rsidR="00D568A3">
        <w:rPr>
          <w:b/>
          <w:bCs/>
          <w:sz w:val="16"/>
          <w:szCs w:val="16"/>
        </w:rPr>
        <w:t xml:space="preserve">. </w:t>
      </w:r>
      <w:r w:rsidR="00821FB8" w:rsidRPr="00F12A2B">
        <w:rPr>
          <w:b/>
          <w:bCs/>
          <w:sz w:val="16"/>
          <w:szCs w:val="16"/>
        </w:rPr>
        <w:t>Сведения о приемке</w:t>
      </w:r>
    </w:p>
    <w:p w14:paraId="6042F596" w14:textId="404152D8" w:rsidR="009040C5" w:rsidRPr="00F12A2B" w:rsidRDefault="004E7F4E" w:rsidP="00651297">
      <w:pPr>
        <w:spacing w:after="0" w:line="240" w:lineRule="auto"/>
        <w:ind w:firstLine="426"/>
        <w:jc w:val="both"/>
        <w:rPr>
          <w:sz w:val="16"/>
          <w:szCs w:val="16"/>
        </w:rPr>
      </w:pPr>
      <w:r>
        <w:rPr>
          <w:sz w:val="16"/>
          <w:szCs w:val="16"/>
        </w:rPr>
        <w:t>Датчик протечки воды</w:t>
      </w:r>
      <w:r w:rsidR="00DC5DCB" w:rsidRPr="00DC5DCB">
        <w:rPr>
          <w:sz w:val="16"/>
          <w:szCs w:val="16"/>
        </w:rPr>
        <w:t xml:space="preserve"> ПУЛЬСАР</w:t>
      </w:r>
      <w:r w:rsidR="00DC5DCB">
        <w:rPr>
          <w:sz w:val="16"/>
          <w:szCs w:val="16"/>
        </w:rPr>
        <w:t xml:space="preserve"> </w:t>
      </w:r>
      <w:r w:rsidR="00AA68DD">
        <w:rPr>
          <w:sz w:val="16"/>
          <w:szCs w:val="16"/>
        </w:rPr>
        <w:t>прошёл при</w:t>
      </w:r>
      <w:r w:rsidR="005914F2">
        <w:rPr>
          <w:sz w:val="16"/>
          <w:szCs w:val="16"/>
        </w:rPr>
        <w:t>ё</w:t>
      </w:r>
      <w:r w:rsidR="00AA68DD">
        <w:rPr>
          <w:sz w:val="16"/>
          <w:szCs w:val="16"/>
        </w:rPr>
        <w:t xml:space="preserve">мо-сдаточные испытания </w:t>
      </w:r>
      <w:r w:rsidR="009040C5" w:rsidRPr="002B7EC2">
        <w:rPr>
          <w:sz w:val="16"/>
          <w:szCs w:val="16"/>
        </w:rPr>
        <w:t>и признан годным к эксплуатации.</w:t>
      </w:r>
    </w:p>
    <w:p w14:paraId="44FDCFE5" w14:textId="6CBC6E12" w:rsidR="009040C5" w:rsidRDefault="009040C5" w:rsidP="005C378E">
      <w:pPr>
        <w:spacing w:after="0" w:line="240" w:lineRule="auto"/>
        <w:ind w:firstLine="426"/>
        <w:jc w:val="both"/>
        <w:rPr>
          <w:sz w:val="16"/>
          <w:szCs w:val="16"/>
        </w:rPr>
      </w:pPr>
    </w:p>
    <w:p w14:paraId="3F50F7B9" w14:textId="7FBEACA6" w:rsidR="009B20C2" w:rsidRDefault="001969BF" w:rsidP="009040C5">
      <w:pPr>
        <w:tabs>
          <w:tab w:val="left" w:pos="3969"/>
        </w:tabs>
        <w:spacing w:before="120" w:after="0" w:line="240" w:lineRule="auto"/>
        <w:ind w:firstLine="425"/>
        <w:jc w:val="both"/>
        <w:rPr>
          <w:sz w:val="16"/>
          <w:szCs w:val="16"/>
        </w:rPr>
      </w:pPr>
      <w:r w:rsidRPr="00F12A2B">
        <w:rPr>
          <w:sz w:val="16"/>
          <w:szCs w:val="16"/>
        </w:rPr>
        <w:t>ОТК</w:t>
      </w:r>
      <w:r w:rsidR="00D96D78" w:rsidRPr="00F12A2B">
        <w:rPr>
          <w:sz w:val="16"/>
          <w:szCs w:val="16"/>
        </w:rPr>
        <w:tab/>
      </w:r>
      <w:r w:rsidRPr="00F12A2B">
        <w:rPr>
          <w:sz w:val="16"/>
          <w:szCs w:val="16"/>
        </w:rPr>
        <w:t>Дата выпуска</w:t>
      </w:r>
    </w:p>
    <w:sectPr w:rsidR="009B20C2" w:rsidSect="00AC62FC">
      <w:pgSz w:w="8391" w:h="11906" w:code="11"/>
      <w:pgMar w:top="142" w:right="284" w:bottom="142" w:left="28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0E64D2"/>
    <w:multiLevelType w:val="hybridMultilevel"/>
    <w:tmpl w:val="2174A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6462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AC6"/>
    <w:rsid w:val="00004D1C"/>
    <w:rsid w:val="00023B05"/>
    <w:rsid w:val="00055425"/>
    <w:rsid w:val="00062F69"/>
    <w:rsid w:val="000A3074"/>
    <w:rsid w:val="000B11E5"/>
    <w:rsid w:val="000F68D5"/>
    <w:rsid w:val="001057B1"/>
    <w:rsid w:val="00114423"/>
    <w:rsid w:val="00142344"/>
    <w:rsid w:val="00165A8D"/>
    <w:rsid w:val="00173AB5"/>
    <w:rsid w:val="001969BF"/>
    <w:rsid w:val="001A1B62"/>
    <w:rsid w:val="001C00F9"/>
    <w:rsid w:val="001D264C"/>
    <w:rsid w:val="001F47A2"/>
    <w:rsid w:val="00200F83"/>
    <w:rsid w:val="00202312"/>
    <w:rsid w:val="002258F7"/>
    <w:rsid w:val="00246824"/>
    <w:rsid w:val="00247BE5"/>
    <w:rsid w:val="00256606"/>
    <w:rsid w:val="00262D62"/>
    <w:rsid w:val="00273ED0"/>
    <w:rsid w:val="00285CC1"/>
    <w:rsid w:val="00290DB7"/>
    <w:rsid w:val="002B07DF"/>
    <w:rsid w:val="002B3CA2"/>
    <w:rsid w:val="002B43E6"/>
    <w:rsid w:val="002B4BBE"/>
    <w:rsid w:val="002B6757"/>
    <w:rsid w:val="002B7EC2"/>
    <w:rsid w:val="002C1B7C"/>
    <w:rsid w:val="002D19FB"/>
    <w:rsid w:val="002E2478"/>
    <w:rsid w:val="002E5A11"/>
    <w:rsid w:val="002E7085"/>
    <w:rsid w:val="00302174"/>
    <w:rsid w:val="003029A5"/>
    <w:rsid w:val="00304542"/>
    <w:rsid w:val="0032439D"/>
    <w:rsid w:val="00334018"/>
    <w:rsid w:val="003455C5"/>
    <w:rsid w:val="00362DE7"/>
    <w:rsid w:val="00371920"/>
    <w:rsid w:val="0037304A"/>
    <w:rsid w:val="00375B71"/>
    <w:rsid w:val="00377BA5"/>
    <w:rsid w:val="003D5435"/>
    <w:rsid w:val="004367C6"/>
    <w:rsid w:val="00437DA6"/>
    <w:rsid w:val="00452BA9"/>
    <w:rsid w:val="004672AC"/>
    <w:rsid w:val="004715CF"/>
    <w:rsid w:val="004A31FE"/>
    <w:rsid w:val="004A5433"/>
    <w:rsid w:val="004B0FD2"/>
    <w:rsid w:val="004E22D8"/>
    <w:rsid w:val="004E7F4E"/>
    <w:rsid w:val="004F76D3"/>
    <w:rsid w:val="00501D56"/>
    <w:rsid w:val="00551739"/>
    <w:rsid w:val="00557439"/>
    <w:rsid w:val="00573E57"/>
    <w:rsid w:val="00577E90"/>
    <w:rsid w:val="005900A7"/>
    <w:rsid w:val="005914F2"/>
    <w:rsid w:val="00591BC3"/>
    <w:rsid w:val="005A06A5"/>
    <w:rsid w:val="005A78A0"/>
    <w:rsid w:val="005C378E"/>
    <w:rsid w:val="005F3598"/>
    <w:rsid w:val="005F7F09"/>
    <w:rsid w:val="00610DC0"/>
    <w:rsid w:val="00617377"/>
    <w:rsid w:val="00622FFE"/>
    <w:rsid w:val="00624DA1"/>
    <w:rsid w:val="00637C92"/>
    <w:rsid w:val="00651297"/>
    <w:rsid w:val="00671E9A"/>
    <w:rsid w:val="00672887"/>
    <w:rsid w:val="00683107"/>
    <w:rsid w:val="00696B25"/>
    <w:rsid w:val="006B1831"/>
    <w:rsid w:val="006B2920"/>
    <w:rsid w:val="006B4BE7"/>
    <w:rsid w:val="006B6E96"/>
    <w:rsid w:val="006E2589"/>
    <w:rsid w:val="007234C9"/>
    <w:rsid w:val="0074222D"/>
    <w:rsid w:val="00744508"/>
    <w:rsid w:val="00752987"/>
    <w:rsid w:val="00756811"/>
    <w:rsid w:val="00763ABB"/>
    <w:rsid w:val="007642F4"/>
    <w:rsid w:val="0077045C"/>
    <w:rsid w:val="007A0257"/>
    <w:rsid w:val="007A044E"/>
    <w:rsid w:val="007B6C48"/>
    <w:rsid w:val="007C3AFC"/>
    <w:rsid w:val="007D1933"/>
    <w:rsid w:val="007D1CEA"/>
    <w:rsid w:val="007D6AF4"/>
    <w:rsid w:val="007E0CB8"/>
    <w:rsid w:val="007F5CF4"/>
    <w:rsid w:val="00804E72"/>
    <w:rsid w:val="00817336"/>
    <w:rsid w:val="00821F53"/>
    <w:rsid w:val="00821FB8"/>
    <w:rsid w:val="00843EE2"/>
    <w:rsid w:val="00850392"/>
    <w:rsid w:val="008556A0"/>
    <w:rsid w:val="008A50F2"/>
    <w:rsid w:val="008C0EFC"/>
    <w:rsid w:val="008E2241"/>
    <w:rsid w:val="008E3C9C"/>
    <w:rsid w:val="008E4386"/>
    <w:rsid w:val="00900807"/>
    <w:rsid w:val="0090195D"/>
    <w:rsid w:val="009040C5"/>
    <w:rsid w:val="0091110C"/>
    <w:rsid w:val="00913781"/>
    <w:rsid w:val="00920AF9"/>
    <w:rsid w:val="00942C0F"/>
    <w:rsid w:val="009461CB"/>
    <w:rsid w:val="00956D6E"/>
    <w:rsid w:val="009678E8"/>
    <w:rsid w:val="009741C4"/>
    <w:rsid w:val="00977800"/>
    <w:rsid w:val="00993287"/>
    <w:rsid w:val="009A6866"/>
    <w:rsid w:val="009B1573"/>
    <w:rsid w:val="009B20C2"/>
    <w:rsid w:val="009B5BFA"/>
    <w:rsid w:val="009D1B4E"/>
    <w:rsid w:val="009D5AF0"/>
    <w:rsid w:val="00A00816"/>
    <w:rsid w:val="00A04BB8"/>
    <w:rsid w:val="00A2632B"/>
    <w:rsid w:val="00A442D3"/>
    <w:rsid w:val="00A45D84"/>
    <w:rsid w:val="00A52207"/>
    <w:rsid w:val="00A5267F"/>
    <w:rsid w:val="00A9373D"/>
    <w:rsid w:val="00A943A7"/>
    <w:rsid w:val="00AA2957"/>
    <w:rsid w:val="00AA4E10"/>
    <w:rsid w:val="00AA68DD"/>
    <w:rsid w:val="00AC62FC"/>
    <w:rsid w:val="00AD35C2"/>
    <w:rsid w:val="00AE1530"/>
    <w:rsid w:val="00B32278"/>
    <w:rsid w:val="00B40BF2"/>
    <w:rsid w:val="00B640CE"/>
    <w:rsid w:val="00B8364F"/>
    <w:rsid w:val="00BA721C"/>
    <w:rsid w:val="00C17F9D"/>
    <w:rsid w:val="00C3713D"/>
    <w:rsid w:val="00C74D67"/>
    <w:rsid w:val="00C93029"/>
    <w:rsid w:val="00C94D51"/>
    <w:rsid w:val="00CE79EE"/>
    <w:rsid w:val="00CF030E"/>
    <w:rsid w:val="00D4265E"/>
    <w:rsid w:val="00D42F46"/>
    <w:rsid w:val="00D51819"/>
    <w:rsid w:val="00D5272E"/>
    <w:rsid w:val="00D568A3"/>
    <w:rsid w:val="00D67CE4"/>
    <w:rsid w:val="00D751FF"/>
    <w:rsid w:val="00D85AC6"/>
    <w:rsid w:val="00D87578"/>
    <w:rsid w:val="00D943AA"/>
    <w:rsid w:val="00D96D78"/>
    <w:rsid w:val="00DA4B4D"/>
    <w:rsid w:val="00DA6A53"/>
    <w:rsid w:val="00DB6316"/>
    <w:rsid w:val="00DC5DCB"/>
    <w:rsid w:val="00DD356A"/>
    <w:rsid w:val="00DE0E93"/>
    <w:rsid w:val="00E37BFC"/>
    <w:rsid w:val="00E629A5"/>
    <w:rsid w:val="00E72955"/>
    <w:rsid w:val="00E84CD5"/>
    <w:rsid w:val="00E94BDA"/>
    <w:rsid w:val="00EA1A9B"/>
    <w:rsid w:val="00EC1737"/>
    <w:rsid w:val="00EC2C19"/>
    <w:rsid w:val="00EC7C08"/>
    <w:rsid w:val="00ED74DB"/>
    <w:rsid w:val="00EE18D6"/>
    <w:rsid w:val="00EF1759"/>
    <w:rsid w:val="00F00202"/>
    <w:rsid w:val="00F12A2B"/>
    <w:rsid w:val="00F421D6"/>
    <w:rsid w:val="00F516D1"/>
    <w:rsid w:val="00F64E91"/>
    <w:rsid w:val="00F66A8A"/>
    <w:rsid w:val="00F67326"/>
    <w:rsid w:val="00F739F5"/>
    <w:rsid w:val="00F74A05"/>
    <w:rsid w:val="00F85A24"/>
    <w:rsid w:val="00FC106A"/>
    <w:rsid w:val="00FC6906"/>
    <w:rsid w:val="00FD09B5"/>
    <w:rsid w:val="00FE3198"/>
    <w:rsid w:val="00FF3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6D91E"/>
  <w15:chartTrackingRefBased/>
  <w15:docId w15:val="{FB01DA2A-534D-4345-8207-5B4E578DA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93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057B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642F4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642F4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CE79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E79EE"/>
    <w:rPr>
      <w:rFonts w:ascii="Segoe UI" w:hAnsi="Segoe UI" w:cs="Segoe UI"/>
      <w:sz w:val="18"/>
      <w:szCs w:val="18"/>
    </w:rPr>
  </w:style>
  <w:style w:type="paragraph" w:styleId="a8">
    <w:name w:val="caption"/>
    <w:basedOn w:val="a"/>
    <w:next w:val="a"/>
    <w:uiPriority w:val="35"/>
    <w:unhideWhenUsed/>
    <w:qFormat/>
    <w:rsid w:val="00FC106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customStyle="1" w:styleId="3">
    <w:name w:val="Сетка таблицы3"/>
    <w:basedOn w:val="a1"/>
    <w:next w:val="a3"/>
    <w:uiPriority w:val="39"/>
    <w:rsid w:val="00AD35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804E72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04E72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04E72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04E72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04E72"/>
    <w:rPr>
      <w:b/>
      <w:bCs/>
      <w:sz w:val="20"/>
      <w:szCs w:val="20"/>
    </w:rPr>
  </w:style>
  <w:style w:type="character" w:styleId="ae">
    <w:name w:val="Emphasis"/>
    <w:basedOn w:val="a0"/>
    <w:uiPriority w:val="20"/>
    <w:qFormat/>
    <w:rsid w:val="004367C6"/>
    <w:rPr>
      <w:i/>
      <w:iCs/>
    </w:rPr>
  </w:style>
  <w:style w:type="table" w:customStyle="1" w:styleId="10">
    <w:name w:val="Сетка таблицы1"/>
    <w:basedOn w:val="a1"/>
    <w:next w:val="a3"/>
    <w:rsid w:val="00977800"/>
    <w:pPr>
      <w:autoSpaceDE w:val="0"/>
      <w:autoSpaceDN w:val="0"/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rsid w:val="005F3598"/>
    <w:pPr>
      <w:autoSpaceDE w:val="0"/>
      <w:autoSpaceDN w:val="0"/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21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311B38-F674-4252-95C1-BEC65BEDF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797</TotalTime>
  <Pages>2</Pages>
  <Words>590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Чумак Анастасия</dc:creator>
  <cp:keywords/>
  <dc:description/>
  <cp:lastModifiedBy>Чумак Анастасия Дмитриевна</cp:lastModifiedBy>
  <cp:revision>48</cp:revision>
  <cp:lastPrinted>2025-10-09T12:35:00Z</cp:lastPrinted>
  <dcterms:created xsi:type="dcterms:W3CDTF">2025-04-24T13:20:00Z</dcterms:created>
  <dcterms:modified xsi:type="dcterms:W3CDTF">2026-05-27T05:54:00Z</dcterms:modified>
</cp:coreProperties>
</file>